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0C2" w:rsidRDefault="009737E1" w:rsidP="009737E1">
      <w:pPr>
        <w:jc w:val="both"/>
        <w:rPr>
          <w:b/>
          <w:u w:val="single"/>
        </w:rPr>
      </w:pPr>
      <w:r>
        <w:rPr>
          <w:b/>
          <w:u w:val="single"/>
        </w:rPr>
        <w:t>Resumo de Editais Abertos – CAPES</w:t>
      </w:r>
    </w:p>
    <w:p w:rsidR="005F0EFE" w:rsidRDefault="005F0EFE" w:rsidP="009737E1">
      <w:pPr>
        <w:jc w:val="both"/>
        <w:rPr>
          <w:b/>
          <w:u w:val="single"/>
        </w:rPr>
      </w:pPr>
      <w:r>
        <w:rPr>
          <w:b/>
          <w:u w:val="single"/>
        </w:rPr>
        <w:t xml:space="preserve">LINK - </w:t>
      </w:r>
      <w:hyperlink r:id="rId5" w:history="1">
        <w:r>
          <w:rPr>
            <w:rStyle w:val="Hyperlink"/>
          </w:rPr>
          <w:t>http://www.capes.gov.br/editais/abertos</w:t>
        </w:r>
      </w:hyperlink>
    </w:p>
    <w:p w:rsidR="009737E1" w:rsidRDefault="009737E1" w:rsidP="009737E1">
      <w:pPr>
        <w:jc w:val="both"/>
        <w:rPr>
          <w:b/>
          <w:u w:val="single"/>
        </w:rPr>
      </w:pPr>
    </w:p>
    <w:p w:rsidR="009737E1" w:rsidRPr="00875A4E" w:rsidRDefault="009737E1" w:rsidP="009737E1">
      <w:pPr>
        <w:pStyle w:val="PargrafodaLista"/>
        <w:numPr>
          <w:ilvl w:val="0"/>
          <w:numId w:val="1"/>
        </w:numPr>
        <w:jc w:val="both"/>
        <w:rPr>
          <w:b/>
          <w:u w:val="single"/>
        </w:rPr>
      </w:pPr>
      <w:r w:rsidRPr="00875A4E">
        <w:rPr>
          <w:b/>
          <w:shd w:val="clear" w:color="auto" w:fill="FFFFFF"/>
        </w:rPr>
        <w:t>Programa CAPES/</w:t>
      </w:r>
      <w:proofErr w:type="spellStart"/>
      <w:proofErr w:type="gramStart"/>
      <w:r w:rsidRPr="00875A4E">
        <w:rPr>
          <w:b/>
          <w:shd w:val="clear" w:color="auto" w:fill="FFFFFF"/>
        </w:rPr>
        <w:t>MINCyT</w:t>
      </w:r>
      <w:proofErr w:type="spellEnd"/>
      <w:proofErr w:type="gramEnd"/>
    </w:p>
    <w:p w:rsidR="009737E1" w:rsidRDefault="009737E1" w:rsidP="009737E1">
      <w:pPr>
        <w:jc w:val="both"/>
        <w:rPr>
          <w:color w:val="333333"/>
          <w:shd w:val="clear" w:color="auto" w:fill="FFFFFF"/>
        </w:rPr>
      </w:pPr>
      <w:r w:rsidRPr="009737E1">
        <w:rPr>
          <w:color w:val="333333"/>
          <w:shd w:val="clear" w:color="auto" w:fill="FFFFFF"/>
        </w:rPr>
        <w:t>O objetivo do Programa CAPES</w:t>
      </w:r>
      <w:r w:rsidRPr="009737E1">
        <w:rPr>
          <w:shd w:val="clear" w:color="auto" w:fill="FFFFFF"/>
        </w:rPr>
        <w:t>/</w:t>
      </w:r>
      <w:r w:rsidRPr="009737E1">
        <w:rPr>
          <w:rStyle w:val="apple-converted-space"/>
          <w:shd w:val="clear" w:color="auto" w:fill="FFFFFF"/>
        </w:rPr>
        <w:t> </w:t>
      </w:r>
      <w:proofErr w:type="spellStart"/>
      <w:r w:rsidR="0066433B" w:rsidRPr="009737E1">
        <w:fldChar w:fldCharType="begin"/>
      </w:r>
      <w:r w:rsidRPr="009737E1">
        <w:instrText xml:space="preserve"> HYPERLINK "http://www.mincyt.gov.ar/" \o "MINCyT" \t "_blank" </w:instrText>
      </w:r>
      <w:r w:rsidR="0066433B" w:rsidRPr="009737E1">
        <w:fldChar w:fldCharType="separate"/>
      </w:r>
      <w:proofErr w:type="gramStart"/>
      <w:r w:rsidRPr="009737E1">
        <w:rPr>
          <w:rStyle w:val="Hyperlink"/>
          <w:color w:val="auto"/>
          <w:u w:val="none"/>
          <w:shd w:val="clear" w:color="auto" w:fill="FFFFFF"/>
        </w:rPr>
        <w:t>MINCyT</w:t>
      </w:r>
      <w:proofErr w:type="spellEnd"/>
      <w:proofErr w:type="gramEnd"/>
      <w:r w:rsidR="0066433B" w:rsidRPr="009737E1">
        <w:fldChar w:fldCharType="end"/>
      </w:r>
      <w:r w:rsidRPr="009737E1">
        <w:rPr>
          <w:rStyle w:val="apple-converted-space"/>
          <w:shd w:val="clear" w:color="auto" w:fill="FFFFFF"/>
        </w:rPr>
        <w:t> </w:t>
      </w:r>
      <w:r w:rsidRPr="009737E1">
        <w:rPr>
          <w:color w:val="333333"/>
          <w:shd w:val="clear" w:color="auto" w:fill="FFFFFF"/>
        </w:rPr>
        <w:t>é estimular, por meio de projetos conjuntos de pesquisa, o intercâmbio de docentes e pesquisadores brasileiros e argentinos, vinculados a Programas de Pós-Graduação de Instituições de Ensino Superior (IES), visando a formação de recursos humanos de alto nível no Brasil e na Argentina, nas diversas áreas do conhecimento.</w:t>
      </w:r>
    </w:p>
    <w:p w:rsidR="009737E1" w:rsidRPr="007E16D8" w:rsidRDefault="009737E1" w:rsidP="009737E1">
      <w:pPr>
        <w:jc w:val="both"/>
        <w:rPr>
          <w:b/>
          <w:u w:val="single"/>
        </w:rPr>
      </w:pPr>
      <w:r>
        <w:rPr>
          <w:color w:val="333333"/>
          <w:shd w:val="clear" w:color="auto" w:fill="FFFFFF"/>
        </w:rPr>
        <w:t xml:space="preserve">- </w:t>
      </w:r>
      <w:r w:rsidRPr="00875A4E">
        <w:rPr>
          <w:shd w:val="clear" w:color="auto" w:fill="FFFFFF"/>
        </w:rPr>
        <w:t>Cronograma</w:t>
      </w:r>
      <w:r w:rsidR="00C476DB" w:rsidRPr="00875A4E">
        <w:rPr>
          <w:shd w:val="clear" w:color="auto" w:fill="FFFFFF"/>
        </w:rPr>
        <w:t>:</w:t>
      </w:r>
    </w:p>
    <w:tbl>
      <w:tblPr>
        <w:tblW w:w="8790" w:type="dxa"/>
        <w:tblCellSpacing w:w="15" w:type="dxa"/>
        <w:shd w:val="clear" w:color="auto" w:fill="FFFFFF"/>
        <w:tblCellMar>
          <w:left w:w="0" w:type="dxa"/>
          <w:right w:w="0" w:type="dxa"/>
        </w:tblCellMar>
        <w:tblLook w:val="04A0"/>
      </w:tblPr>
      <w:tblGrid>
        <w:gridCol w:w="2846"/>
        <w:gridCol w:w="5944"/>
      </w:tblGrid>
      <w:tr w:rsidR="009737E1" w:rsidRPr="009737E1" w:rsidTr="009737E1">
        <w:trPr>
          <w:tblCellSpacing w:w="15" w:type="dxa"/>
        </w:trPr>
        <w:tc>
          <w:tcPr>
            <w:tcW w:w="0" w:type="auto"/>
            <w:shd w:val="clear" w:color="auto" w:fill="E2E2E2"/>
            <w:tcMar>
              <w:top w:w="30" w:type="dxa"/>
              <w:left w:w="30" w:type="dxa"/>
              <w:bottom w:w="30" w:type="dxa"/>
              <w:right w:w="30" w:type="dxa"/>
            </w:tcMar>
            <w:vAlign w:val="center"/>
            <w:hideMark/>
          </w:tcPr>
          <w:p w:rsidR="009737E1" w:rsidRPr="009737E1" w:rsidRDefault="009737E1" w:rsidP="009737E1">
            <w:pPr>
              <w:spacing w:before="30" w:after="30" w:line="240" w:lineRule="auto"/>
              <w:ind w:left="30" w:right="30"/>
              <w:rPr>
                <w:rFonts w:ascii="Verdana" w:eastAsia="Times New Roman" w:hAnsi="Verdana" w:cs="Times New Roman"/>
                <w:b/>
                <w:color w:val="333333"/>
                <w:sz w:val="18"/>
                <w:szCs w:val="18"/>
                <w:lang w:eastAsia="pt-BR"/>
              </w:rPr>
            </w:pPr>
            <w:r w:rsidRPr="009737E1">
              <w:rPr>
                <w:rFonts w:ascii="Verdana" w:eastAsia="Times New Roman" w:hAnsi="Verdana" w:cs="Times New Roman"/>
                <w:b/>
                <w:color w:val="333333"/>
                <w:sz w:val="18"/>
                <w:szCs w:val="18"/>
                <w:lang w:eastAsia="pt-BR"/>
              </w:rPr>
              <w:t>Até 15 de Julho de 2012</w:t>
            </w:r>
          </w:p>
        </w:tc>
        <w:tc>
          <w:tcPr>
            <w:tcW w:w="0" w:type="auto"/>
            <w:shd w:val="clear" w:color="auto" w:fill="F2F2F2"/>
            <w:tcMar>
              <w:top w:w="30" w:type="dxa"/>
              <w:left w:w="30" w:type="dxa"/>
              <w:bottom w:w="30" w:type="dxa"/>
              <w:right w:w="30" w:type="dxa"/>
            </w:tcMar>
            <w:vAlign w:val="center"/>
            <w:hideMark/>
          </w:tcPr>
          <w:p w:rsidR="009737E1" w:rsidRPr="009737E1" w:rsidRDefault="009737E1" w:rsidP="009737E1">
            <w:pPr>
              <w:spacing w:before="30" w:after="30" w:line="240" w:lineRule="auto"/>
              <w:ind w:left="30" w:right="30"/>
              <w:rPr>
                <w:rFonts w:ascii="Verdana" w:eastAsia="Times New Roman" w:hAnsi="Verdana" w:cs="Times New Roman"/>
                <w:b/>
                <w:color w:val="333333"/>
                <w:sz w:val="18"/>
                <w:szCs w:val="18"/>
                <w:lang w:eastAsia="pt-BR"/>
              </w:rPr>
            </w:pPr>
            <w:r w:rsidRPr="009737E1">
              <w:rPr>
                <w:rFonts w:ascii="Verdana" w:eastAsia="Times New Roman" w:hAnsi="Verdana" w:cs="Times New Roman"/>
                <w:b/>
                <w:color w:val="333333"/>
                <w:sz w:val="18"/>
                <w:szCs w:val="18"/>
                <w:lang w:eastAsia="pt-BR"/>
              </w:rPr>
              <w:t>Inscrição de novas propostas</w:t>
            </w:r>
          </w:p>
        </w:tc>
      </w:tr>
      <w:tr w:rsidR="009737E1" w:rsidRPr="009737E1" w:rsidTr="009737E1">
        <w:trPr>
          <w:tblCellSpacing w:w="15" w:type="dxa"/>
        </w:trPr>
        <w:tc>
          <w:tcPr>
            <w:tcW w:w="0" w:type="auto"/>
            <w:shd w:val="clear" w:color="auto" w:fill="F2F2F2"/>
            <w:tcMar>
              <w:top w:w="30" w:type="dxa"/>
              <w:left w:w="30" w:type="dxa"/>
              <w:bottom w:w="30" w:type="dxa"/>
              <w:right w:w="30" w:type="dxa"/>
            </w:tcMar>
            <w:vAlign w:val="center"/>
            <w:hideMark/>
          </w:tcPr>
          <w:p w:rsidR="009737E1" w:rsidRPr="009737E1" w:rsidRDefault="009737E1" w:rsidP="009737E1">
            <w:pPr>
              <w:spacing w:before="30" w:after="30" w:line="240" w:lineRule="auto"/>
              <w:ind w:left="30" w:right="30"/>
              <w:rPr>
                <w:rFonts w:ascii="Verdana" w:eastAsia="Times New Roman" w:hAnsi="Verdana" w:cs="Times New Roman"/>
                <w:color w:val="333333"/>
                <w:sz w:val="18"/>
                <w:szCs w:val="18"/>
                <w:lang w:eastAsia="pt-BR"/>
              </w:rPr>
            </w:pPr>
            <w:r w:rsidRPr="009737E1">
              <w:rPr>
                <w:rFonts w:ascii="Verdana" w:eastAsia="Times New Roman" w:hAnsi="Verdana" w:cs="Times New Roman"/>
                <w:color w:val="333333"/>
                <w:sz w:val="18"/>
                <w:szCs w:val="18"/>
                <w:lang w:eastAsia="pt-BR"/>
              </w:rPr>
              <w:t>Agosto/outubro de 2012</w:t>
            </w:r>
          </w:p>
        </w:tc>
        <w:tc>
          <w:tcPr>
            <w:tcW w:w="0" w:type="auto"/>
            <w:shd w:val="clear" w:color="auto" w:fill="F2F2F2"/>
            <w:tcMar>
              <w:top w:w="30" w:type="dxa"/>
              <w:left w:w="30" w:type="dxa"/>
              <w:bottom w:w="30" w:type="dxa"/>
              <w:right w:w="30" w:type="dxa"/>
            </w:tcMar>
            <w:vAlign w:val="center"/>
            <w:hideMark/>
          </w:tcPr>
          <w:p w:rsidR="009737E1" w:rsidRPr="009737E1" w:rsidRDefault="009737E1" w:rsidP="009737E1">
            <w:pPr>
              <w:spacing w:before="30" w:after="30" w:line="240" w:lineRule="auto"/>
              <w:ind w:left="30" w:right="30"/>
              <w:rPr>
                <w:rFonts w:ascii="Verdana" w:eastAsia="Times New Roman" w:hAnsi="Verdana" w:cs="Times New Roman"/>
                <w:color w:val="333333"/>
                <w:sz w:val="18"/>
                <w:szCs w:val="18"/>
                <w:lang w:eastAsia="pt-BR"/>
              </w:rPr>
            </w:pPr>
            <w:r w:rsidRPr="009737E1">
              <w:rPr>
                <w:rFonts w:ascii="Verdana" w:eastAsia="Times New Roman" w:hAnsi="Verdana" w:cs="Times New Roman"/>
                <w:color w:val="333333"/>
                <w:sz w:val="18"/>
                <w:szCs w:val="18"/>
                <w:lang w:eastAsia="pt-BR"/>
              </w:rPr>
              <w:t>Avaliação das propostas</w:t>
            </w:r>
          </w:p>
        </w:tc>
      </w:tr>
      <w:tr w:rsidR="009737E1" w:rsidRPr="009737E1" w:rsidTr="009737E1">
        <w:trPr>
          <w:tblCellSpacing w:w="15" w:type="dxa"/>
        </w:trPr>
        <w:tc>
          <w:tcPr>
            <w:tcW w:w="0" w:type="auto"/>
            <w:shd w:val="clear" w:color="auto" w:fill="F2F2F2"/>
            <w:tcMar>
              <w:top w:w="30" w:type="dxa"/>
              <w:left w:w="30" w:type="dxa"/>
              <w:bottom w:w="30" w:type="dxa"/>
              <w:right w:w="30" w:type="dxa"/>
            </w:tcMar>
            <w:vAlign w:val="center"/>
            <w:hideMark/>
          </w:tcPr>
          <w:p w:rsidR="009737E1" w:rsidRPr="009737E1" w:rsidRDefault="009737E1" w:rsidP="009737E1">
            <w:pPr>
              <w:spacing w:before="30" w:after="30" w:line="240" w:lineRule="auto"/>
              <w:ind w:left="30" w:right="30"/>
              <w:rPr>
                <w:rFonts w:ascii="Verdana" w:eastAsia="Times New Roman" w:hAnsi="Verdana" w:cs="Times New Roman"/>
                <w:color w:val="333333"/>
                <w:sz w:val="18"/>
                <w:szCs w:val="18"/>
                <w:lang w:eastAsia="pt-BR"/>
              </w:rPr>
            </w:pPr>
            <w:r w:rsidRPr="009737E1">
              <w:rPr>
                <w:rFonts w:ascii="Verdana" w:eastAsia="Times New Roman" w:hAnsi="Verdana" w:cs="Times New Roman"/>
                <w:color w:val="333333"/>
                <w:sz w:val="18"/>
                <w:szCs w:val="18"/>
                <w:lang w:eastAsia="pt-BR"/>
              </w:rPr>
              <w:t>Novembro de 2012</w:t>
            </w:r>
          </w:p>
        </w:tc>
        <w:tc>
          <w:tcPr>
            <w:tcW w:w="0" w:type="auto"/>
            <w:shd w:val="clear" w:color="auto" w:fill="F2F2F2"/>
            <w:tcMar>
              <w:top w:w="30" w:type="dxa"/>
              <w:left w:w="30" w:type="dxa"/>
              <w:bottom w:w="30" w:type="dxa"/>
              <w:right w:w="30" w:type="dxa"/>
            </w:tcMar>
            <w:vAlign w:val="center"/>
            <w:hideMark/>
          </w:tcPr>
          <w:p w:rsidR="009737E1" w:rsidRPr="009737E1" w:rsidRDefault="009737E1" w:rsidP="009737E1">
            <w:pPr>
              <w:spacing w:before="30" w:after="30" w:line="240" w:lineRule="auto"/>
              <w:ind w:left="30" w:right="30"/>
              <w:rPr>
                <w:rFonts w:ascii="Verdana" w:eastAsia="Times New Roman" w:hAnsi="Verdana" w:cs="Times New Roman"/>
                <w:color w:val="333333"/>
                <w:sz w:val="18"/>
                <w:szCs w:val="18"/>
                <w:lang w:eastAsia="pt-BR"/>
              </w:rPr>
            </w:pPr>
            <w:r w:rsidRPr="009737E1">
              <w:rPr>
                <w:rFonts w:ascii="Verdana" w:eastAsia="Times New Roman" w:hAnsi="Verdana" w:cs="Times New Roman"/>
                <w:color w:val="333333"/>
                <w:sz w:val="18"/>
                <w:szCs w:val="18"/>
                <w:lang w:eastAsia="pt-BR"/>
              </w:rPr>
              <w:t>Reunião Conjunta</w:t>
            </w:r>
          </w:p>
        </w:tc>
      </w:tr>
      <w:tr w:rsidR="009737E1" w:rsidRPr="009737E1" w:rsidTr="009737E1">
        <w:trPr>
          <w:tblCellSpacing w:w="15" w:type="dxa"/>
        </w:trPr>
        <w:tc>
          <w:tcPr>
            <w:tcW w:w="0" w:type="auto"/>
            <w:shd w:val="clear" w:color="auto" w:fill="F2F2F2"/>
            <w:tcMar>
              <w:top w:w="30" w:type="dxa"/>
              <w:left w:w="30" w:type="dxa"/>
              <w:bottom w:w="30" w:type="dxa"/>
              <w:right w:w="30" w:type="dxa"/>
            </w:tcMar>
            <w:vAlign w:val="center"/>
            <w:hideMark/>
          </w:tcPr>
          <w:p w:rsidR="009737E1" w:rsidRPr="009737E1" w:rsidRDefault="009737E1" w:rsidP="009737E1">
            <w:pPr>
              <w:spacing w:before="30" w:after="30" w:line="240" w:lineRule="auto"/>
              <w:ind w:left="30" w:right="30"/>
              <w:rPr>
                <w:rFonts w:ascii="Verdana" w:eastAsia="Times New Roman" w:hAnsi="Verdana" w:cs="Times New Roman"/>
                <w:color w:val="333333"/>
                <w:sz w:val="18"/>
                <w:szCs w:val="18"/>
                <w:lang w:eastAsia="pt-BR"/>
              </w:rPr>
            </w:pPr>
            <w:r w:rsidRPr="009737E1">
              <w:rPr>
                <w:rFonts w:ascii="Verdana" w:eastAsia="Times New Roman" w:hAnsi="Verdana" w:cs="Times New Roman"/>
                <w:color w:val="333333"/>
                <w:sz w:val="18"/>
                <w:szCs w:val="18"/>
                <w:lang w:eastAsia="pt-BR"/>
              </w:rPr>
              <w:t>Fevereiro de 2013</w:t>
            </w:r>
          </w:p>
        </w:tc>
        <w:tc>
          <w:tcPr>
            <w:tcW w:w="0" w:type="auto"/>
            <w:shd w:val="clear" w:color="auto" w:fill="F2F2F2"/>
            <w:tcMar>
              <w:top w:w="30" w:type="dxa"/>
              <w:left w:w="30" w:type="dxa"/>
              <w:bottom w:w="30" w:type="dxa"/>
              <w:right w:w="30" w:type="dxa"/>
            </w:tcMar>
            <w:vAlign w:val="center"/>
            <w:hideMark/>
          </w:tcPr>
          <w:p w:rsidR="009737E1" w:rsidRPr="009737E1" w:rsidRDefault="009737E1" w:rsidP="009737E1">
            <w:pPr>
              <w:spacing w:before="30" w:after="30" w:line="240" w:lineRule="auto"/>
              <w:ind w:left="30" w:right="30"/>
              <w:rPr>
                <w:rFonts w:ascii="Verdana" w:eastAsia="Times New Roman" w:hAnsi="Verdana" w:cs="Times New Roman"/>
                <w:color w:val="333333"/>
                <w:sz w:val="18"/>
                <w:szCs w:val="18"/>
                <w:lang w:eastAsia="pt-BR"/>
              </w:rPr>
            </w:pPr>
            <w:r w:rsidRPr="009737E1">
              <w:rPr>
                <w:rFonts w:ascii="Verdana" w:eastAsia="Times New Roman" w:hAnsi="Verdana" w:cs="Times New Roman"/>
                <w:color w:val="333333"/>
                <w:sz w:val="18"/>
                <w:szCs w:val="18"/>
                <w:lang w:eastAsia="pt-BR"/>
              </w:rPr>
              <w:t>Início das atividades dos projeto</w:t>
            </w:r>
            <w:r>
              <w:rPr>
                <w:rFonts w:ascii="Verdana" w:eastAsia="Times New Roman" w:hAnsi="Verdana" w:cs="Times New Roman"/>
                <w:color w:val="333333"/>
                <w:sz w:val="18"/>
                <w:szCs w:val="18"/>
                <w:lang w:eastAsia="pt-BR"/>
              </w:rPr>
              <w:t>s</w:t>
            </w:r>
            <w:r w:rsidRPr="009737E1">
              <w:rPr>
                <w:rFonts w:ascii="Verdana" w:eastAsia="Times New Roman" w:hAnsi="Verdana" w:cs="Times New Roman"/>
                <w:color w:val="333333"/>
                <w:sz w:val="18"/>
                <w:szCs w:val="18"/>
                <w:lang w:eastAsia="pt-BR"/>
              </w:rPr>
              <w:t xml:space="preserve"> e liberação dos recursos</w:t>
            </w:r>
          </w:p>
        </w:tc>
      </w:tr>
    </w:tbl>
    <w:p w:rsidR="009737E1" w:rsidRDefault="009737E1" w:rsidP="009737E1">
      <w:pPr>
        <w:jc w:val="both"/>
        <w:rPr>
          <w:b/>
          <w:u w:val="single"/>
        </w:rPr>
      </w:pPr>
    </w:p>
    <w:p w:rsidR="009737E1" w:rsidRPr="00875A4E" w:rsidRDefault="0008640E" w:rsidP="009737E1">
      <w:pPr>
        <w:pStyle w:val="PargrafodaLista"/>
        <w:numPr>
          <w:ilvl w:val="0"/>
          <w:numId w:val="1"/>
        </w:numPr>
        <w:jc w:val="both"/>
        <w:rPr>
          <w:b/>
          <w:u w:val="single"/>
        </w:rPr>
      </w:pPr>
      <w:r w:rsidRPr="00875A4E">
        <w:rPr>
          <w:b/>
          <w:shd w:val="clear" w:color="auto" w:fill="FFFFFF"/>
        </w:rPr>
        <w:t>Programa Professor Visitante do Exterior (PVE)</w:t>
      </w:r>
    </w:p>
    <w:p w:rsidR="0008640E" w:rsidRDefault="0008640E" w:rsidP="0008640E">
      <w:pPr>
        <w:jc w:val="both"/>
        <w:rPr>
          <w:rFonts w:ascii="Verdana" w:hAnsi="Verdana"/>
          <w:color w:val="333333"/>
          <w:sz w:val="18"/>
          <w:szCs w:val="18"/>
          <w:shd w:val="clear" w:color="auto" w:fill="FFFFFF"/>
        </w:rPr>
      </w:pPr>
      <w:r>
        <w:rPr>
          <w:rFonts w:ascii="Verdana" w:hAnsi="Verdana"/>
          <w:color w:val="333333"/>
          <w:sz w:val="18"/>
          <w:szCs w:val="18"/>
          <w:shd w:val="clear" w:color="auto" w:fill="FFFFFF"/>
        </w:rPr>
        <w:t>Incentivar a realização de visitas de curta, média e longa duração de professores e pesquisadores atuantes no exterior a Instituições de Ensino Superior e institutos e centros de pesquisas e desenvolvimento públicos brasileiros, em todas as áreas de conhecimento, cuja formação e experiência profissional representem uma contribuição inovadora para a pós-graduação brasileira.</w:t>
      </w:r>
    </w:p>
    <w:p w:rsidR="0008640E" w:rsidRPr="00875A4E" w:rsidRDefault="0008640E" w:rsidP="0008640E">
      <w:pPr>
        <w:jc w:val="both"/>
        <w:rPr>
          <w:rStyle w:val="Forte"/>
          <w:b w:val="0"/>
          <w:shd w:val="clear" w:color="auto" w:fill="FFFFFF"/>
        </w:rPr>
      </w:pPr>
      <w:r w:rsidRPr="00875A4E">
        <w:rPr>
          <w:b/>
        </w:rPr>
        <w:t xml:space="preserve">- </w:t>
      </w:r>
      <w:r w:rsidRPr="00875A4E">
        <w:t>Inscrições:</w:t>
      </w:r>
      <w:r w:rsidRPr="00875A4E">
        <w:rPr>
          <w:rStyle w:val="Forte"/>
          <w:b w:val="0"/>
          <w:shd w:val="clear" w:color="auto" w:fill="FFFFFF"/>
        </w:rPr>
        <w:t>Até 20/12/2013, em fluxo contínuo.</w:t>
      </w:r>
    </w:p>
    <w:p w:rsidR="00C476DB" w:rsidRDefault="00C476DB" w:rsidP="0008640E">
      <w:pPr>
        <w:jc w:val="both"/>
        <w:rPr>
          <w:rStyle w:val="Forte"/>
          <w:b w:val="0"/>
          <w:color w:val="333333"/>
          <w:shd w:val="clear" w:color="auto" w:fill="FFFFFF"/>
        </w:rPr>
      </w:pPr>
    </w:p>
    <w:p w:rsidR="0008640E" w:rsidRPr="00875A4E" w:rsidRDefault="0008640E" w:rsidP="0008640E">
      <w:pPr>
        <w:pStyle w:val="PargrafodaLista"/>
        <w:numPr>
          <w:ilvl w:val="0"/>
          <w:numId w:val="1"/>
        </w:numPr>
        <w:spacing w:after="0" w:line="240" w:lineRule="auto"/>
        <w:jc w:val="both"/>
        <w:rPr>
          <w:rFonts w:eastAsia="Times New Roman" w:cs="Times New Roman"/>
          <w:b/>
          <w:lang w:eastAsia="pt-BR"/>
        </w:rPr>
      </w:pPr>
      <w:proofErr w:type="gramStart"/>
      <w:r w:rsidRPr="00875A4E">
        <w:rPr>
          <w:rFonts w:eastAsia="Times New Roman" w:cs="Times New Roman"/>
          <w:b/>
          <w:lang w:eastAsia="pt-BR"/>
        </w:rPr>
        <w:t>Programa CAPES</w:t>
      </w:r>
      <w:proofErr w:type="gramEnd"/>
      <w:r w:rsidRPr="00875A4E">
        <w:rPr>
          <w:rFonts w:eastAsia="Times New Roman" w:cs="Times New Roman"/>
          <w:b/>
          <w:lang w:eastAsia="pt-BR"/>
        </w:rPr>
        <w:t>/Laboratório Ibérico Internacional de nanotecnologia</w:t>
      </w:r>
    </w:p>
    <w:p w:rsidR="00C476DB" w:rsidRDefault="00C476DB" w:rsidP="00C476DB">
      <w:pPr>
        <w:pStyle w:val="PargrafodaLista"/>
        <w:spacing w:after="0" w:line="240" w:lineRule="auto"/>
        <w:jc w:val="both"/>
        <w:rPr>
          <w:rFonts w:eastAsia="Times New Roman" w:cs="Times New Roman"/>
          <w:lang w:eastAsia="pt-BR"/>
        </w:rPr>
      </w:pPr>
    </w:p>
    <w:p w:rsidR="00C476DB" w:rsidRDefault="00C476DB" w:rsidP="00C476DB">
      <w:pPr>
        <w:spacing w:after="0" w:line="240" w:lineRule="auto"/>
        <w:jc w:val="both"/>
        <w:rPr>
          <w:rFonts w:ascii="Verdana" w:hAnsi="Verdana"/>
          <w:color w:val="333333"/>
          <w:sz w:val="18"/>
          <w:szCs w:val="18"/>
          <w:shd w:val="clear" w:color="auto" w:fill="FFFFFF"/>
        </w:rPr>
      </w:pPr>
      <w:r>
        <w:rPr>
          <w:rFonts w:ascii="Verdana" w:hAnsi="Verdana"/>
          <w:color w:val="333333"/>
          <w:sz w:val="18"/>
          <w:szCs w:val="18"/>
          <w:shd w:val="clear" w:color="auto" w:fill="FFFFFF"/>
        </w:rPr>
        <w:t>O Programa de projetos de pesquisa e formação e capacitação de RH CAPEM/INL foi criado para estimular e apoiar a realização de projetos conjuntos de pesquisa permitindo o acesso de instituições de ciência, tecnologia e inovação, pesquisadores, estudantes e empresas brasileiras ao Laboratório Ibérico Internacional de Nanotecnologia (INL), visando o desenvolvimento de projetos de pesquisa na área de Nanotecnologia, utilizando-se da capacidade instalada, de recursos humanos e de infraestrutura disponíveis naquela instituição e demais entidades a ela associadas, estimulando ainda o fomento à formação de recursos humanos altamente qualificados no nível de pós-graduação e, de forma complementar, em nível de graduação.</w:t>
      </w:r>
    </w:p>
    <w:p w:rsidR="00C476DB" w:rsidRDefault="00C476DB" w:rsidP="00C476DB">
      <w:pPr>
        <w:spacing w:after="0" w:line="240" w:lineRule="auto"/>
        <w:jc w:val="both"/>
        <w:rPr>
          <w:rFonts w:ascii="Verdana" w:hAnsi="Verdana"/>
          <w:color w:val="333333"/>
          <w:sz w:val="18"/>
          <w:szCs w:val="18"/>
          <w:shd w:val="clear" w:color="auto" w:fill="FFFFFF"/>
        </w:rPr>
      </w:pPr>
    </w:p>
    <w:p w:rsidR="00C476DB" w:rsidRDefault="00C476DB" w:rsidP="00C476DB">
      <w:pPr>
        <w:spacing w:after="0" w:line="240" w:lineRule="auto"/>
        <w:jc w:val="both"/>
        <w:rPr>
          <w:rFonts w:eastAsia="Times New Roman" w:cs="Times New Roman"/>
          <w:lang w:eastAsia="pt-BR"/>
        </w:rPr>
      </w:pPr>
      <w:r>
        <w:rPr>
          <w:rFonts w:eastAsia="Times New Roman" w:cs="Times New Roman"/>
          <w:lang w:eastAsia="pt-BR"/>
        </w:rPr>
        <w:t>- Cronograma:</w:t>
      </w:r>
    </w:p>
    <w:p w:rsidR="00C476DB" w:rsidRDefault="00C476DB" w:rsidP="00C476DB">
      <w:pPr>
        <w:spacing w:after="0" w:line="240" w:lineRule="auto"/>
        <w:jc w:val="both"/>
        <w:rPr>
          <w:rFonts w:eastAsia="Times New Roman" w:cs="Times New Roman"/>
          <w:lang w:eastAsia="pt-BR"/>
        </w:rPr>
      </w:pPr>
    </w:p>
    <w:p w:rsidR="00C476DB" w:rsidRPr="00C476DB" w:rsidRDefault="00C476DB" w:rsidP="00C476DB">
      <w:pPr>
        <w:spacing w:after="0" w:line="240" w:lineRule="auto"/>
        <w:jc w:val="both"/>
        <w:rPr>
          <w:rFonts w:eastAsia="Times New Roman" w:cs="Times New Roman"/>
          <w:lang w:eastAsia="pt-BR"/>
        </w:rPr>
      </w:pPr>
      <w:r w:rsidRPr="00C476DB">
        <w:rPr>
          <w:rFonts w:eastAsia="Times New Roman" w:cs="Times New Roman"/>
          <w:lang w:eastAsia="pt-BR"/>
        </w:rPr>
        <w:t xml:space="preserve">Abertura do Guichê Eletrônico para recebimento de propostas </w:t>
      </w:r>
      <w:r>
        <w:rPr>
          <w:rFonts w:eastAsia="Times New Roman" w:cs="Times New Roman"/>
          <w:lang w:eastAsia="pt-BR"/>
        </w:rPr>
        <w:tab/>
      </w:r>
      <w:r>
        <w:rPr>
          <w:rFonts w:eastAsia="Times New Roman" w:cs="Times New Roman"/>
          <w:lang w:eastAsia="pt-BR"/>
        </w:rPr>
        <w:tab/>
      </w:r>
      <w:r w:rsidRPr="00C476DB">
        <w:rPr>
          <w:rFonts w:eastAsia="Times New Roman" w:cs="Times New Roman"/>
          <w:lang w:eastAsia="pt-BR"/>
        </w:rPr>
        <w:t xml:space="preserve">10/06/2013 </w:t>
      </w:r>
    </w:p>
    <w:p w:rsidR="00C476DB" w:rsidRPr="00C476DB" w:rsidRDefault="00C476DB" w:rsidP="00C476DB">
      <w:pPr>
        <w:spacing w:after="0" w:line="240" w:lineRule="auto"/>
        <w:jc w:val="both"/>
        <w:rPr>
          <w:rFonts w:eastAsia="Times New Roman" w:cs="Times New Roman"/>
          <w:b/>
          <w:lang w:eastAsia="pt-BR"/>
        </w:rPr>
      </w:pPr>
      <w:r w:rsidRPr="00C476DB">
        <w:rPr>
          <w:rFonts w:eastAsia="Times New Roman" w:cs="Times New Roman"/>
          <w:b/>
          <w:lang w:eastAsia="pt-BR"/>
        </w:rPr>
        <w:t>Data limite para submissão das inscrições</w:t>
      </w:r>
      <w:r w:rsidRPr="00C476DB">
        <w:rPr>
          <w:rFonts w:eastAsia="Times New Roman" w:cs="Times New Roman"/>
          <w:b/>
          <w:lang w:eastAsia="pt-BR"/>
        </w:rPr>
        <w:tab/>
      </w:r>
      <w:r w:rsidRPr="00C476DB">
        <w:rPr>
          <w:rFonts w:eastAsia="Times New Roman" w:cs="Times New Roman"/>
          <w:b/>
          <w:lang w:eastAsia="pt-BR"/>
        </w:rPr>
        <w:tab/>
      </w:r>
      <w:r w:rsidRPr="00C476DB">
        <w:rPr>
          <w:rFonts w:eastAsia="Times New Roman" w:cs="Times New Roman"/>
          <w:b/>
          <w:lang w:eastAsia="pt-BR"/>
        </w:rPr>
        <w:tab/>
      </w:r>
      <w:r w:rsidRPr="00C476DB">
        <w:rPr>
          <w:rFonts w:eastAsia="Times New Roman" w:cs="Times New Roman"/>
          <w:b/>
          <w:lang w:eastAsia="pt-BR"/>
        </w:rPr>
        <w:tab/>
        <w:t xml:space="preserve"> 24/07/2013 </w:t>
      </w:r>
    </w:p>
    <w:p w:rsidR="00C476DB" w:rsidRPr="00C476DB" w:rsidRDefault="00C476DB" w:rsidP="00C476DB">
      <w:pPr>
        <w:spacing w:after="0" w:line="240" w:lineRule="auto"/>
        <w:jc w:val="both"/>
        <w:rPr>
          <w:rFonts w:eastAsia="Times New Roman" w:cs="Times New Roman"/>
          <w:lang w:eastAsia="pt-BR"/>
        </w:rPr>
      </w:pPr>
      <w:r w:rsidRPr="00C476DB">
        <w:rPr>
          <w:rFonts w:eastAsia="Times New Roman" w:cs="Times New Roman"/>
          <w:lang w:eastAsia="pt-BR"/>
        </w:rPr>
        <w:t xml:space="preserve">Análise documental e de mérito </w:t>
      </w:r>
      <w:r>
        <w:rPr>
          <w:rFonts w:eastAsia="Times New Roman" w:cs="Times New Roman"/>
          <w:lang w:eastAsia="pt-BR"/>
        </w:rPr>
        <w:tab/>
      </w:r>
      <w:r>
        <w:rPr>
          <w:rFonts w:eastAsia="Times New Roman" w:cs="Times New Roman"/>
          <w:lang w:eastAsia="pt-BR"/>
        </w:rPr>
        <w:tab/>
      </w:r>
      <w:r>
        <w:rPr>
          <w:rFonts w:eastAsia="Times New Roman" w:cs="Times New Roman"/>
          <w:lang w:eastAsia="pt-BR"/>
        </w:rPr>
        <w:tab/>
      </w:r>
      <w:r w:rsidRPr="00C476DB">
        <w:rPr>
          <w:rFonts w:eastAsia="Times New Roman" w:cs="Times New Roman"/>
          <w:lang w:eastAsia="pt-BR"/>
        </w:rPr>
        <w:t xml:space="preserve">Julho-Agosto/2013 </w:t>
      </w:r>
    </w:p>
    <w:p w:rsidR="00C476DB" w:rsidRPr="00C476DB" w:rsidRDefault="00C476DB" w:rsidP="00C476DB">
      <w:pPr>
        <w:spacing w:after="0" w:line="240" w:lineRule="auto"/>
        <w:jc w:val="both"/>
        <w:rPr>
          <w:rFonts w:eastAsia="Times New Roman" w:cs="Times New Roman"/>
          <w:lang w:eastAsia="pt-BR"/>
        </w:rPr>
      </w:pPr>
      <w:r w:rsidRPr="00C476DB">
        <w:rPr>
          <w:rFonts w:eastAsia="Times New Roman" w:cs="Times New Roman"/>
          <w:lang w:eastAsia="pt-BR"/>
        </w:rPr>
        <w:t xml:space="preserve">Divulgação do </w:t>
      </w:r>
      <w:proofErr w:type="gramStart"/>
      <w:r w:rsidRPr="00C476DB">
        <w:rPr>
          <w:rFonts w:eastAsia="Times New Roman" w:cs="Times New Roman"/>
          <w:lang w:eastAsia="pt-BR"/>
        </w:rPr>
        <w:t>resultado</w:t>
      </w:r>
      <w:r>
        <w:rPr>
          <w:rFonts w:eastAsia="Times New Roman" w:cs="Times New Roman"/>
          <w:lang w:eastAsia="pt-BR"/>
        </w:rPr>
        <w:t>(</w:t>
      </w:r>
      <w:proofErr w:type="gramEnd"/>
      <w:r w:rsidRPr="00C476DB">
        <w:rPr>
          <w:rFonts w:eastAsia="Times New Roman" w:cs="Times New Roman"/>
          <w:lang w:eastAsia="pt-BR"/>
        </w:rPr>
        <w:t>Diário Oficia</w:t>
      </w:r>
      <w:r>
        <w:rPr>
          <w:rFonts w:eastAsia="Times New Roman" w:cs="Times New Roman"/>
          <w:lang w:eastAsia="pt-BR"/>
        </w:rPr>
        <w:t>l / página da CAPES</w:t>
      </w:r>
      <w:r>
        <w:rPr>
          <w:rFonts w:eastAsia="Times New Roman" w:cs="Times New Roman"/>
          <w:lang w:eastAsia="pt-BR"/>
        </w:rPr>
        <w:tab/>
        <w:t>A partir de 30/08/2013</w:t>
      </w:r>
    </w:p>
    <w:p w:rsidR="0008640E" w:rsidRDefault="00C476DB" w:rsidP="00CA30E4">
      <w:pPr>
        <w:spacing w:after="0" w:line="240" w:lineRule="auto"/>
        <w:jc w:val="both"/>
        <w:rPr>
          <w:rFonts w:eastAsia="Times New Roman" w:cs="Times New Roman"/>
          <w:lang w:eastAsia="pt-BR"/>
        </w:rPr>
      </w:pPr>
      <w:r w:rsidRPr="00C476DB">
        <w:rPr>
          <w:rFonts w:eastAsia="Times New Roman" w:cs="Times New Roman"/>
          <w:lang w:eastAsia="pt-BR"/>
        </w:rPr>
        <w:t xml:space="preserve">Início das atividades acadêmicas </w:t>
      </w:r>
      <w:r>
        <w:rPr>
          <w:rFonts w:eastAsia="Times New Roman" w:cs="Times New Roman"/>
          <w:lang w:eastAsia="pt-BR"/>
        </w:rPr>
        <w:tab/>
      </w:r>
      <w:r>
        <w:rPr>
          <w:rFonts w:eastAsia="Times New Roman" w:cs="Times New Roman"/>
          <w:lang w:eastAsia="pt-BR"/>
        </w:rPr>
        <w:tab/>
      </w:r>
      <w:r>
        <w:rPr>
          <w:rFonts w:eastAsia="Times New Roman" w:cs="Times New Roman"/>
          <w:lang w:eastAsia="pt-BR"/>
        </w:rPr>
        <w:tab/>
      </w:r>
      <w:r>
        <w:rPr>
          <w:rFonts w:eastAsia="Times New Roman" w:cs="Times New Roman"/>
          <w:lang w:eastAsia="pt-BR"/>
        </w:rPr>
        <w:tab/>
      </w:r>
      <w:r w:rsidRPr="00C476DB">
        <w:rPr>
          <w:rFonts w:eastAsia="Times New Roman" w:cs="Times New Roman"/>
          <w:lang w:eastAsia="pt-BR"/>
        </w:rPr>
        <w:t>A partir de setembro/2013</w:t>
      </w:r>
    </w:p>
    <w:p w:rsidR="00CA30E4" w:rsidRPr="00CA30E4" w:rsidRDefault="00CA30E4" w:rsidP="00CA30E4">
      <w:pPr>
        <w:spacing w:after="0" w:line="240" w:lineRule="auto"/>
        <w:jc w:val="both"/>
        <w:rPr>
          <w:rFonts w:eastAsia="Times New Roman" w:cs="Times New Roman"/>
          <w:lang w:eastAsia="pt-BR"/>
        </w:rPr>
      </w:pPr>
      <w:bookmarkStart w:id="0" w:name="_GoBack"/>
      <w:bookmarkEnd w:id="0"/>
    </w:p>
    <w:p w:rsidR="00C476DB" w:rsidRDefault="00C476DB" w:rsidP="0008640E">
      <w:pPr>
        <w:jc w:val="both"/>
      </w:pPr>
    </w:p>
    <w:p w:rsidR="00C476DB" w:rsidRPr="00875A4E" w:rsidRDefault="00C476DB" w:rsidP="00C476DB">
      <w:pPr>
        <w:pStyle w:val="PargrafodaLista"/>
        <w:numPr>
          <w:ilvl w:val="0"/>
          <w:numId w:val="1"/>
        </w:numPr>
        <w:jc w:val="both"/>
        <w:rPr>
          <w:b/>
        </w:rPr>
      </w:pPr>
      <w:r w:rsidRPr="00875A4E">
        <w:rPr>
          <w:b/>
          <w:shd w:val="clear" w:color="auto" w:fill="FFFFFF"/>
        </w:rPr>
        <w:t xml:space="preserve">Programa de Professor/Pesquisador Visitante nos EUA (Capes/Comissão </w:t>
      </w:r>
      <w:proofErr w:type="spellStart"/>
      <w:r w:rsidRPr="00875A4E">
        <w:rPr>
          <w:b/>
          <w:shd w:val="clear" w:color="auto" w:fill="FFFFFF"/>
        </w:rPr>
        <w:t>Fulbright</w:t>
      </w:r>
      <w:proofErr w:type="spellEnd"/>
      <w:r w:rsidRPr="00875A4E">
        <w:rPr>
          <w:b/>
          <w:shd w:val="clear" w:color="auto" w:fill="FFFFFF"/>
        </w:rPr>
        <w:t>)</w:t>
      </w:r>
    </w:p>
    <w:p w:rsidR="00C476DB" w:rsidRDefault="00C476DB" w:rsidP="00C476DB">
      <w:pPr>
        <w:jc w:val="both"/>
        <w:rPr>
          <w:rFonts w:ascii="Verdana" w:hAnsi="Verdana"/>
          <w:color w:val="333333"/>
          <w:sz w:val="18"/>
          <w:szCs w:val="18"/>
          <w:shd w:val="clear" w:color="auto" w:fill="FFFFFF"/>
        </w:rPr>
      </w:pPr>
      <w:r>
        <w:rPr>
          <w:rFonts w:ascii="Verdana" w:hAnsi="Verdana"/>
          <w:color w:val="333333"/>
          <w:sz w:val="18"/>
          <w:szCs w:val="18"/>
          <w:shd w:val="clear" w:color="auto" w:fill="FFFFFF"/>
        </w:rPr>
        <w:t xml:space="preserve">A CAPES, por meio da Coordenação Geral de Cooperação Internacional, e a Comissão </w:t>
      </w:r>
      <w:proofErr w:type="spellStart"/>
      <w:r>
        <w:rPr>
          <w:rFonts w:ascii="Verdana" w:hAnsi="Verdana"/>
          <w:color w:val="333333"/>
          <w:sz w:val="18"/>
          <w:szCs w:val="18"/>
          <w:shd w:val="clear" w:color="auto" w:fill="FFFFFF"/>
        </w:rPr>
        <w:t>Fulbright</w:t>
      </w:r>
      <w:proofErr w:type="spellEnd"/>
      <w:r>
        <w:rPr>
          <w:rFonts w:ascii="Verdana" w:hAnsi="Verdana"/>
          <w:color w:val="333333"/>
          <w:sz w:val="18"/>
          <w:szCs w:val="18"/>
          <w:shd w:val="clear" w:color="auto" w:fill="FFFFFF"/>
        </w:rPr>
        <w:t>, informam que estão abertas as inscrições para a seleção de professores/pesquisadores visitantes nos Estados Unidos.</w:t>
      </w:r>
    </w:p>
    <w:p w:rsidR="00C476DB" w:rsidRDefault="00C476DB" w:rsidP="00C476DB">
      <w:pPr>
        <w:jc w:val="both"/>
        <w:rPr>
          <w:rFonts w:ascii="Verdana" w:hAnsi="Verdana"/>
          <w:color w:val="333333"/>
          <w:sz w:val="18"/>
          <w:szCs w:val="18"/>
          <w:shd w:val="clear" w:color="auto" w:fill="FFFFFF"/>
        </w:rPr>
      </w:pPr>
      <w:r>
        <w:rPr>
          <w:rFonts w:ascii="Verdana" w:hAnsi="Verdana"/>
          <w:color w:val="333333"/>
          <w:sz w:val="18"/>
          <w:szCs w:val="18"/>
          <w:shd w:val="clear" w:color="auto" w:fill="FFFFFF"/>
        </w:rPr>
        <w:t>O presente Programa visa promover a divulgação da ciência, tecnologia e cultura brasileira, em especial, com o envolvimento de setores da academia que ainda não tiveram exposição àquele país. O programa possibilitará a inserção de professores e pesquisadores brasileiros, das diversas áreas do conhecimento, em renomadas instituições de ensino superior nos EUA para ministrar aulas, realizar pesquisas e desenvolver atividades de orientação técnica e científica sempre com o objetivo de divulgar a ciência, tecnologia e cultura.</w:t>
      </w:r>
    </w:p>
    <w:p w:rsidR="00C476DB" w:rsidRDefault="00C476DB" w:rsidP="00C476DB">
      <w:pPr>
        <w:jc w:val="both"/>
        <w:rPr>
          <w:rFonts w:ascii="Verdana" w:hAnsi="Verdana"/>
          <w:b/>
          <w:color w:val="333333"/>
          <w:sz w:val="18"/>
          <w:szCs w:val="18"/>
          <w:shd w:val="clear" w:color="auto" w:fill="FFFFFF"/>
        </w:rPr>
      </w:pPr>
      <w:r>
        <w:rPr>
          <w:rFonts w:ascii="Verdana" w:hAnsi="Verdana"/>
          <w:color w:val="333333"/>
          <w:sz w:val="18"/>
          <w:szCs w:val="18"/>
          <w:shd w:val="clear" w:color="auto" w:fill="FFFFFF"/>
        </w:rPr>
        <w:t xml:space="preserve">- </w:t>
      </w:r>
      <w:r w:rsidRPr="00875A4E">
        <w:rPr>
          <w:rFonts w:ascii="Verdana" w:hAnsi="Verdana"/>
          <w:sz w:val="18"/>
          <w:szCs w:val="18"/>
          <w:shd w:val="clear" w:color="auto" w:fill="FFFFFF"/>
        </w:rPr>
        <w:t>Inscrições: Até 31 de julho de 2013</w:t>
      </w:r>
      <w:r w:rsidR="008F6811" w:rsidRPr="00875A4E">
        <w:rPr>
          <w:rFonts w:ascii="Verdana" w:hAnsi="Verdana"/>
          <w:sz w:val="18"/>
          <w:szCs w:val="18"/>
          <w:shd w:val="clear" w:color="auto" w:fill="FFFFFF"/>
        </w:rPr>
        <w:t>.</w:t>
      </w:r>
    </w:p>
    <w:p w:rsidR="00C476DB" w:rsidRDefault="00C476DB" w:rsidP="00C476DB">
      <w:pPr>
        <w:jc w:val="both"/>
        <w:rPr>
          <w:rFonts w:ascii="Verdana" w:hAnsi="Verdana"/>
          <w:b/>
          <w:color w:val="333333"/>
          <w:sz w:val="18"/>
          <w:szCs w:val="18"/>
          <w:shd w:val="clear" w:color="auto" w:fill="FFFFFF"/>
        </w:rPr>
      </w:pPr>
    </w:p>
    <w:p w:rsidR="00C476DB" w:rsidRPr="00875A4E" w:rsidRDefault="00F56BFB" w:rsidP="00C476DB">
      <w:pPr>
        <w:pStyle w:val="PargrafodaLista"/>
        <w:numPr>
          <w:ilvl w:val="0"/>
          <w:numId w:val="1"/>
        </w:numPr>
        <w:jc w:val="both"/>
        <w:rPr>
          <w:b/>
        </w:rPr>
      </w:pPr>
      <w:r w:rsidRPr="00875A4E">
        <w:rPr>
          <w:b/>
          <w:shd w:val="clear" w:color="auto" w:fill="FFFFFF"/>
        </w:rPr>
        <w:t xml:space="preserve">Programa de Bolsa de Estudos para </w:t>
      </w:r>
      <w:proofErr w:type="spellStart"/>
      <w:r w:rsidRPr="00875A4E">
        <w:rPr>
          <w:b/>
          <w:shd w:val="clear" w:color="auto" w:fill="FFFFFF"/>
        </w:rPr>
        <w:t>Master</w:t>
      </w:r>
      <w:proofErr w:type="spellEnd"/>
      <w:r w:rsidRPr="00875A4E">
        <w:rPr>
          <w:b/>
          <w:shd w:val="clear" w:color="auto" w:fill="FFFFFF"/>
        </w:rPr>
        <w:t xml:space="preserve"> </w:t>
      </w:r>
      <w:proofErr w:type="spellStart"/>
      <w:r w:rsidRPr="00875A4E">
        <w:rPr>
          <w:b/>
          <w:shd w:val="clear" w:color="auto" w:fill="FFFFFF"/>
        </w:rPr>
        <w:t>of</w:t>
      </w:r>
      <w:proofErr w:type="spellEnd"/>
      <w:r w:rsidRPr="00875A4E">
        <w:rPr>
          <w:b/>
          <w:shd w:val="clear" w:color="auto" w:fill="FFFFFF"/>
        </w:rPr>
        <w:t xml:space="preserve"> Fine </w:t>
      </w:r>
      <w:proofErr w:type="spellStart"/>
      <w:r w:rsidRPr="00875A4E">
        <w:rPr>
          <w:b/>
          <w:shd w:val="clear" w:color="auto" w:fill="FFFFFF"/>
        </w:rPr>
        <w:t>Arts</w:t>
      </w:r>
      <w:proofErr w:type="spellEnd"/>
      <w:r w:rsidRPr="00875A4E">
        <w:rPr>
          <w:b/>
          <w:shd w:val="clear" w:color="auto" w:fill="FFFFFF"/>
        </w:rPr>
        <w:t xml:space="preserve"> (MFA) nos EUA</w:t>
      </w:r>
    </w:p>
    <w:p w:rsidR="00F56BFB" w:rsidRDefault="00F56BFB" w:rsidP="00F56BFB">
      <w:pPr>
        <w:spacing w:after="0" w:line="240" w:lineRule="auto"/>
        <w:jc w:val="both"/>
        <w:rPr>
          <w:rFonts w:ascii="Verdana" w:eastAsia="Times New Roman" w:hAnsi="Verdana" w:cs="Times New Roman"/>
          <w:color w:val="333333"/>
          <w:sz w:val="18"/>
          <w:szCs w:val="18"/>
          <w:lang w:eastAsia="pt-BR"/>
        </w:rPr>
      </w:pPr>
      <w:r w:rsidRPr="00F56BFB">
        <w:rPr>
          <w:rFonts w:ascii="Verdana" w:eastAsia="Times New Roman" w:hAnsi="Verdana" w:cs="Times New Roman"/>
          <w:color w:val="333333"/>
          <w:sz w:val="18"/>
          <w:szCs w:val="18"/>
          <w:lang w:eastAsia="pt-BR"/>
        </w:rPr>
        <w:t>A CAPES, por meio da Coordenação Geral de Cooperação Internacional, e a Comissão para o Intercâmbio Educacional entre o Brasil e os Estados Unidos (</w:t>
      </w:r>
      <w:proofErr w:type="spellStart"/>
      <w:r w:rsidRPr="00F56BFB">
        <w:rPr>
          <w:rFonts w:ascii="Verdana" w:eastAsia="Times New Roman" w:hAnsi="Verdana" w:cs="Times New Roman"/>
          <w:color w:val="333333"/>
          <w:sz w:val="18"/>
          <w:szCs w:val="18"/>
          <w:lang w:eastAsia="pt-BR"/>
        </w:rPr>
        <w:t>Fulbright</w:t>
      </w:r>
      <w:proofErr w:type="spellEnd"/>
      <w:r w:rsidRPr="00F56BFB">
        <w:rPr>
          <w:rFonts w:ascii="Verdana" w:eastAsia="Times New Roman" w:hAnsi="Verdana" w:cs="Times New Roman"/>
          <w:color w:val="333333"/>
          <w:sz w:val="18"/>
          <w:szCs w:val="18"/>
          <w:lang w:eastAsia="pt-BR"/>
        </w:rPr>
        <w:t xml:space="preserve">), torna pública a realização de seleção de bolsistas para a realização de mestrado nos </w:t>
      </w:r>
      <w:proofErr w:type="gramStart"/>
      <w:r w:rsidRPr="00F56BFB">
        <w:rPr>
          <w:rFonts w:ascii="Verdana" w:eastAsia="Times New Roman" w:hAnsi="Verdana" w:cs="Times New Roman"/>
          <w:color w:val="333333"/>
          <w:sz w:val="18"/>
          <w:szCs w:val="18"/>
          <w:lang w:eastAsia="pt-BR"/>
        </w:rPr>
        <w:t>E.U.</w:t>
      </w:r>
      <w:proofErr w:type="gramEnd"/>
      <w:r w:rsidRPr="00F56BFB">
        <w:rPr>
          <w:rFonts w:ascii="Verdana" w:eastAsia="Times New Roman" w:hAnsi="Verdana" w:cs="Times New Roman"/>
          <w:color w:val="333333"/>
          <w:sz w:val="18"/>
          <w:szCs w:val="18"/>
          <w:lang w:eastAsia="pt-BR"/>
        </w:rPr>
        <w:t>A, na área de produção cinematográfica.</w:t>
      </w:r>
    </w:p>
    <w:p w:rsidR="00F56BFB" w:rsidRPr="007E16D8" w:rsidRDefault="00F56BFB" w:rsidP="00F56BFB">
      <w:pPr>
        <w:spacing w:after="0" w:line="240" w:lineRule="auto"/>
        <w:jc w:val="both"/>
        <w:rPr>
          <w:rFonts w:ascii="Verdana" w:eastAsia="Times New Roman" w:hAnsi="Verdana" w:cs="Times New Roman"/>
          <w:sz w:val="18"/>
          <w:szCs w:val="18"/>
          <w:lang w:eastAsia="pt-BR"/>
        </w:rPr>
      </w:pPr>
    </w:p>
    <w:p w:rsidR="00F56BFB" w:rsidRPr="00875A4E" w:rsidRDefault="00F56BFB" w:rsidP="00F56BFB">
      <w:pPr>
        <w:jc w:val="both"/>
        <w:rPr>
          <w:rFonts w:ascii="Verdana" w:hAnsi="Verdana"/>
          <w:sz w:val="18"/>
          <w:szCs w:val="18"/>
          <w:shd w:val="clear" w:color="auto" w:fill="FFFFFF"/>
        </w:rPr>
      </w:pPr>
      <w:r w:rsidRPr="00875A4E">
        <w:t xml:space="preserve">- Inscrições: </w:t>
      </w:r>
      <w:r w:rsidRPr="00875A4E">
        <w:rPr>
          <w:rFonts w:ascii="Verdana" w:hAnsi="Verdana"/>
          <w:sz w:val="18"/>
          <w:szCs w:val="18"/>
          <w:shd w:val="clear" w:color="auto" w:fill="FFFFFF"/>
        </w:rPr>
        <w:t>Até 18 de julho de 2013.</w:t>
      </w:r>
    </w:p>
    <w:p w:rsidR="008F6811" w:rsidRDefault="008F6811" w:rsidP="00F56BFB">
      <w:pPr>
        <w:jc w:val="both"/>
        <w:rPr>
          <w:rFonts w:ascii="Verdana" w:hAnsi="Verdana"/>
          <w:b/>
          <w:color w:val="333333"/>
          <w:sz w:val="18"/>
          <w:szCs w:val="18"/>
          <w:shd w:val="clear" w:color="auto" w:fill="FFFFFF"/>
        </w:rPr>
      </w:pPr>
    </w:p>
    <w:p w:rsidR="008F6811" w:rsidRPr="00875A4E" w:rsidRDefault="008F6811" w:rsidP="008F6811">
      <w:pPr>
        <w:pStyle w:val="PargrafodaLista"/>
        <w:numPr>
          <w:ilvl w:val="0"/>
          <w:numId w:val="1"/>
        </w:numPr>
        <w:jc w:val="both"/>
        <w:rPr>
          <w:b/>
        </w:rPr>
      </w:pPr>
      <w:r w:rsidRPr="00875A4E">
        <w:rPr>
          <w:b/>
        </w:rPr>
        <w:t>Programa PROBAL</w:t>
      </w:r>
    </w:p>
    <w:p w:rsidR="008F6811" w:rsidRDefault="008F6811" w:rsidP="008F6811">
      <w:pPr>
        <w:pStyle w:val="NormalWeb"/>
        <w:shd w:val="clear" w:color="auto" w:fill="FFFFFF"/>
        <w:spacing w:before="0" w:beforeAutospacing="0" w:after="0" w:afterAutospacing="0"/>
        <w:jc w:val="both"/>
        <w:rPr>
          <w:rFonts w:ascii="Verdana" w:hAnsi="Verdana"/>
          <w:color w:val="333333"/>
          <w:sz w:val="18"/>
          <w:szCs w:val="18"/>
        </w:rPr>
      </w:pPr>
      <w:r>
        <w:rPr>
          <w:rFonts w:ascii="Verdana" w:hAnsi="Verdana"/>
          <w:color w:val="333333"/>
          <w:sz w:val="18"/>
          <w:szCs w:val="18"/>
        </w:rPr>
        <w:t>O PROBRAL apoia projetos conjuntos de pesquisa desenvolvidos por grupos brasileiros e alemães vinculados a Instituições de Ensino Superior e/ou Pesquisa. O programa é resultado da parceria entre a CAPES e o Serviço Alemão de Intercâmbio Acadêmico (DAAD) e tem como objetivo incentivar a cooperação científica entre pesquisadores de ambos os países.</w:t>
      </w:r>
    </w:p>
    <w:p w:rsidR="008F6811" w:rsidRDefault="008F6811" w:rsidP="008F6811">
      <w:pPr>
        <w:pStyle w:val="NormalWeb"/>
        <w:shd w:val="clear" w:color="auto" w:fill="FFFFFF"/>
        <w:spacing w:before="0" w:beforeAutospacing="0" w:after="0" w:afterAutospacing="0"/>
        <w:jc w:val="both"/>
        <w:rPr>
          <w:rFonts w:ascii="Verdana" w:hAnsi="Verdana"/>
          <w:color w:val="333333"/>
          <w:sz w:val="18"/>
          <w:szCs w:val="18"/>
        </w:rPr>
      </w:pPr>
      <w:r>
        <w:rPr>
          <w:rFonts w:ascii="Verdana" w:hAnsi="Verdana"/>
          <w:color w:val="333333"/>
          <w:sz w:val="18"/>
          <w:szCs w:val="18"/>
        </w:rPr>
        <w:t>Os projetos financiados pelo PROBRAL devem estar vinculados a um Programa de Pós-Graduação recomendado pela CAPES e contemplar a formação de pós-graduandos e o aperfeiçoamento de docentes e pesquisadores.</w:t>
      </w:r>
    </w:p>
    <w:p w:rsidR="008F6811" w:rsidRDefault="008F6811" w:rsidP="008F6811">
      <w:pPr>
        <w:pStyle w:val="NormalWeb"/>
        <w:shd w:val="clear" w:color="auto" w:fill="FFFFFF"/>
        <w:spacing w:before="0" w:beforeAutospacing="0" w:after="0" w:afterAutospacing="0"/>
        <w:jc w:val="both"/>
        <w:rPr>
          <w:rFonts w:ascii="Verdana" w:hAnsi="Verdana"/>
          <w:color w:val="333333"/>
          <w:sz w:val="18"/>
          <w:szCs w:val="18"/>
        </w:rPr>
      </w:pPr>
      <w:r>
        <w:rPr>
          <w:rFonts w:ascii="Verdana" w:hAnsi="Verdana"/>
          <w:color w:val="333333"/>
          <w:sz w:val="18"/>
          <w:szCs w:val="18"/>
        </w:rPr>
        <w:t>O PROBRAL está, atualmente, dividido em duas modalidades: PROBRAL I e PROBRAL II.</w:t>
      </w:r>
    </w:p>
    <w:p w:rsidR="008F6811" w:rsidRDefault="008F6811" w:rsidP="008F6811">
      <w:pPr>
        <w:pStyle w:val="NormalWeb"/>
        <w:shd w:val="clear" w:color="auto" w:fill="FFFFFF"/>
        <w:spacing w:before="0" w:beforeAutospacing="0" w:after="0" w:afterAutospacing="0"/>
        <w:jc w:val="both"/>
        <w:rPr>
          <w:rFonts w:ascii="Verdana" w:hAnsi="Verdana"/>
          <w:color w:val="333333"/>
          <w:sz w:val="18"/>
          <w:szCs w:val="18"/>
        </w:rPr>
      </w:pPr>
    </w:p>
    <w:p w:rsidR="008F6811" w:rsidRDefault="008F6811" w:rsidP="008F6811">
      <w:pPr>
        <w:pStyle w:val="NormalWeb"/>
        <w:shd w:val="clear" w:color="auto" w:fill="FFFFFF"/>
        <w:spacing w:before="0" w:beforeAutospacing="0" w:after="0" w:afterAutospacing="0"/>
        <w:jc w:val="both"/>
        <w:rPr>
          <w:rFonts w:asciiTheme="minorHAnsi" w:hAnsiTheme="minorHAnsi"/>
          <w:b/>
          <w:sz w:val="22"/>
          <w:szCs w:val="22"/>
        </w:rPr>
      </w:pPr>
      <w:r w:rsidRPr="00954A1D">
        <w:rPr>
          <w:rFonts w:asciiTheme="minorHAnsi" w:hAnsiTheme="minorHAnsi"/>
          <w:b/>
          <w:color w:val="333333"/>
          <w:sz w:val="22"/>
          <w:szCs w:val="22"/>
        </w:rPr>
        <w:t xml:space="preserve">- </w:t>
      </w:r>
      <w:r w:rsidRPr="00875A4E">
        <w:rPr>
          <w:rFonts w:asciiTheme="minorHAnsi" w:hAnsiTheme="minorHAnsi"/>
          <w:sz w:val="22"/>
          <w:szCs w:val="22"/>
        </w:rPr>
        <w:t xml:space="preserve">Inscrições: </w:t>
      </w:r>
      <w:r w:rsidR="00954A1D" w:rsidRPr="00875A4E">
        <w:rPr>
          <w:rFonts w:asciiTheme="minorHAnsi" w:hAnsiTheme="minorHAnsi"/>
          <w:sz w:val="22"/>
          <w:szCs w:val="22"/>
        </w:rPr>
        <w:t>até às 18 horas do dia 3 de julho de 2013</w:t>
      </w:r>
    </w:p>
    <w:p w:rsidR="00954A1D" w:rsidRDefault="00954A1D" w:rsidP="008F6811">
      <w:pPr>
        <w:pStyle w:val="NormalWeb"/>
        <w:shd w:val="clear" w:color="auto" w:fill="FFFFFF"/>
        <w:spacing w:before="0" w:beforeAutospacing="0" w:after="0" w:afterAutospacing="0"/>
        <w:jc w:val="both"/>
        <w:rPr>
          <w:rFonts w:asciiTheme="minorHAnsi" w:hAnsiTheme="minorHAnsi"/>
          <w:b/>
          <w:sz w:val="22"/>
          <w:szCs w:val="22"/>
        </w:rPr>
      </w:pPr>
    </w:p>
    <w:p w:rsidR="00954A1D" w:rsidRDefault="00954A1D" w:rsidP="008F6811">
      <w:pPr>
        <w:pStyle w:val="NormalWeb"/>
        <w:shd w:val="clear" w:color="auto" w:fill="FFFFFF"/>
        <w:spacing w:before="0" w:beforeAutospacing="0" w:after="0" w:afterAutospacing="0"/>
        <w:jc w:val="both"/>
        <w:rPr>
          <w:rFonts w:asciiTheme="minorHAnsi" w:hAnsiTheme="minorHAnsi"/>
          <w:b/>
          <w:sz w:val="22"/>
          <w:szCs w:val="22"/>
        </w:rPr>
      </w:pPr>
    </w:p>
    <w:p w:rsidR="00954A1D" w:rsidRDefault="00954A1D" w:rsidP="00954A1D">
      <w:pPr>
        <w:pStyle w:val="NormalWeb"/>
        <w:numPr>
          <w:ilvl w:val="0"/>
          <w:numId w:val="1"/>
        </w:numPr>
        <w:shd w:val="clear" w:color="auto" w:fill="FFFFFF"/>
        <w:spacing w:before="0" w:beforeAutospacing="0" w:after="0" w:afterAutospacing="0"/>
        <w:jc w:val="both"/>
        <w:rPr>
          <w:rFonts w:asciiTheme="minorHAnsi" w:hAnsiTheme="minorHAnsi"/>
          <w:b/>
          <w:sz w:val="22"/>
          <w:szCs w:val="22"/>
        </w:rPr>
      </w:pPr>
      <w:r w:rsidRPr="00E900ED">
        <w:rPr>
          <w:rFonts w:asciiTheme="minorHAnsi" w:hAnsiTheme="minorHAnsi"/>
          <w:b/>
          <w:sz w:val="22"/>
          <w:szCs w:val="22"/>
        </w:rPr>
        <w:t>Programa UNIBRAL</w:t>
      </w:r>
    </w:p>
    <w:p w:rsidR="00E900ED" w:rsidRDefault="00E900ED" w:rsidP="00E900ED">
      <w:pPr>
        <w:pStyle w:val="NormalWeb"/>
        <w:shd w:val="clear" w:color="auto" w:fill="FFFFFF"/>
        <w:spacing w:before="0" w:beforeAutospacing="0" w:after="0" w:afterAutospacing="0"/>
        <w:jc w:val="both"/>
        <w:rPr>
          <w:rFonts w:asciiTheme="minorHAnsi" w:hAnsiTheme="minorHAnsi"/>
          <w:b/>
          <w:sz w:val="22"/>
          <w:szCs w:val="22"/>
        </w:rPr>
      </w:pPr>
    </w:p>
    <w:p w:rsidR="008F6811" w:rsidRDefault="00E900ED" w:rsidP="00E900ED">
      <w:pPr>
        <w:pStyle w:val="NormalWeb"/>
        <w:shd w:val="clear" w:color="auto" w:fill="FFFFFF"/>
        <w:spacing w:before="0" w:beforeAutospacing="0" w:after="0" w:afterAutospacing="0"/>
        <w:jc w:val="both"/>
        <w:rPr>
          <w:rFonts w:ascii="Verdana" w:hAnsi="Verdana"/>
          <w:color w:val="333333"/>
          <w:sz w:val="18"/>
          <w:szCs w:val="18"/>
          <w:shd w:val="clear" w:color="auto" w:fill="FFFFFF"/>
        </w:rPr>
      </w:pPr>
      <w:r>
        <w:rPr>
          <w:rFonts w:ascii="Verdana" w:hAnsi="Verdana"/>
          <w:color w:val="333333"/>
          <w:sz w:val="18"/>
          <w:szCs w:val="18"/>
          <w:shd w:val="clear" w:color="auto" w:fill="FFFFFF"/>
        </w:rPr>
        <w:t xml:space="preserve">O Programa UNIBRAL é executado pela Capes em cooperação com o Serviço Alemão de Intercâmbio Acadêmico </w:t>
      </w:r>
      <w:r w:rsidRPr="00E900ED">
        <w:rPr>
          <w:rFonts w:ascii="Verdana" w:hAnsi="Verdana"/>
          <w:sz w:val="18"/>
          <w:szCs w:val="18"/>
          <w:shd w:val="clear" w:color="auto" w:fill="FFFFFF"/>
        </w:rPr>
        <w:t>–</w:t>
      </w:r>
      <w:r w:rsidRPr="00E900ED">
        <w:rPr>
          <w:rStyle w:val="apple-converted-space"/>
          <w:rFonts w:ascii="Verdana" w:hAnsi="Verdana"/>
          <w:sz w:val="18"/>
          <w:szCs w:val="18"/>
          <w:shd w:val="clear" w:color="auto" w:fill="FFFFFF"/>
        </w:rPr>
        <w:t> </w:t>
      </w:r>
      <w:hyperlink r:id="rId6" w:tgtFrame="_blank" w:tooltip="DAAD" w:history="1">
        <w:r w:rsidRPr="00E900ED">
          <w:rPr>
            <w:rStyle w:val="Hyperlink"/>
            <w:rFonts w:ascii="Verdana" w:hAnsi="Verdana"/>
            <w:color w:val="auto"/>
            <w:sz w:val="18"/>
            <w:szCs w:val="18"/>
            <w:u w:val="none"/>
            <w:shd w:val="clear" w:color="auto" w:fill="FFFFFF"/>
          </w:rPr>
          <w:t>DAAD</w:t>
        </w:r>
      </w:hyperlink>
      <w:r w:rsidRPr="00E900ED">
        <w:rPr>
          <w:rFonts w:ascii="Verdana" w:hAnsi="Verdana"/>
          <w:sz w:val="18"/>
          <w:szCs w:val="18"/>
          <w:shd w:val="clear" w:color="auto" w:fill="FFFFFF"/>
        </w:rPr>
        <w:t xml:space="preserve">. </w:t>
      </w:r>
      <w:r>
        <w:rPr>
          <w:rFonts w:ascii="Verdana" w:hAnsi="Verdana"/>
          <w:color w:val="333333"/>
          <w:sz w:val="18"/>
          <w:szCs w:val="18"/>
          <w:shd w:val="clear" w:color="auto" w:fill="FFFFFF"/>
        </w:rPr>
        <w:t>Seu objetivo é apoiar projetos de parceria entre universidades brasileiras e alemãs para promover o intercâmbio entre docentes e estudantes de graduação. O UNIBRAL está, atualmente, dividido em duas modalidades: UNIBRAL I e UNIBRAL II.</w:t>
      </w:r>
    </w:p>
    <w:p w:rsidR="00E900ED" w:rsidRPr="00E900ED" w:rsidRDefault="00E900ED" w:rsidP="00E900ED">
      <w:pPr>
        <w:pStyle w:val="NormalWeb"/>
        <w:shd w:val="clear" w:color="auto" w:fill="FFFFFF"/>
        <w:spacing w:before="0" w:beforeAutospacing="0" w:after="0" w:afterAutospacing="0"/>
        <w:jc w:val="both"/>
        <w:rPr>
          <w:rFonts w:asciiTheme="minorHAnsi" w:hAnsiTheme="minorHAnsi"/>
          <w:b/>
          <w:sz w:val="22"/>
          <w:szCs w:val="22"/>
        </w:rPr>
      </w:pPr>
    </w:p>
    <w:p w:rsidR="00993D52" w:rsidRPr="00CA30E4" w:rsidRDefault="00E900ED" w:rsidP="008F6811">
      <w:pPr>
        <w:jc w:val="both"/>
      </w:pPr>
      <w:r w:rsidRPr="00875A4E">
        <w:t>- Inscrições: até às 18 horas do dia 3 de julho de 2013</w:t>
      </w:r>
    </w:p>
    <w:p w:rsidR="00993D52" w:rsidRDefault="00993D52" w:rsidP="008F6811">
      <w:pPr>
        <w:jc w:val="both"/>
        <w:rPr>
          <w:b/>
        </w:rPr>
      </w:pPr>
    </w:p>
    <w:p w:rsidR="00993D52" w:rsidRPr="00875A4E" w:rsidRDefault="00993D52" w:rsidP="00993D52">
      <w:pPr>
        <w:pStyle w:val="PargrafodaLista"/>
        <w:numPr>
          <w:ilvl w:val="0"/>
          <w:numId w:val="1"/>
        </w:numPr>
        <w:jc w:val="both"/>
        <w:rPr>
          <w:b/>
        </w:rPr>
      </w:pPr>
      <w:r w:rsidRPr="00875A4E">
        <w:rPr>
          <w:b/>
          <w:shd w:val="clear" w:color="auto" w:fill="FFFFFF"/>
        </w:rPr>
        <w:t>Programa CAPES-DFAIT</w:t>
      </w:r>
    </w:p>
    <w:p w:rsidR="00993D52" w:rsidRDefault="00993D52" w:rsidP="00993D52">
      <w:pPr>
        <w:jc w:val="both"/>
        <w:rPr>
          <w:rFonts w:ascii="Verdana" w:hAnsi="Verdana"/>
          <w:color w:val="333333"/>
          <w:sz w:val="18"/>
          <w:szCs w:val="18"/>
          <w:shd w:val="clear" w:color="auto" w:fill="FFFFFF"/>
        </w:rPr>
      </w:pPr>
      <w:r>
        <w:rPr>
          <w:rFonts w:ascii="Verdana" w:hAnsi="Verdana"/>
          <w:color w:val="333333"/>
          <w:sz w:val="18"/>
          <w:szCs w:val="18"/>
          <w:shd w:val="clear" w:color="auto" w:fill="FFFFFF"/>
        </w:rPr>
        <w:lastRenderedPageBreak/>
        <w:t xml:space="preserve">O programa consiste de projetos conjuntos de pesquisa em todas as áreas do conhecimento para fortalecer a colaboração entre pesquisadores brasileiros e canadenses e estimular a mobilidade acadêmica em nível de doutorado-sanduíche. No Brasil, a entidade responsável pelo programa é a Coordenação de Aperfeiçoamento de Pessoal de Nível Superior – Capes e no Canadá, o Ministério das Relações Exteriores e de Comércio Internacional do Canadá (DFAIT), sendo a implementação realizada em parceria com </w:t>
      </w:r>
      <w:proofErr w:type="spellStart"/>
      <w:proofErr w:type="gramStart"/>
      <w:r>
        <w:rPr>
          <w:rFonts w:ascii="Verdana" w:hAnsi="Verdana"/>
          <w:color w:val="333333"/>
          <w:sz w:val="18"/>
          <w:szCs w:val="18"/>
          <w:shd w:val="clear" w:color="auto" w:fill="FFFFFF"/>
        </w:rPr>
        <w:t>o</w:t>
      </w:r>
      <w:r>
        <w:rPr>
          <w:rFonts w:ascii="Verdana" w:hAnsi="Verdana"/>
          <w:i/>
          <w:iCs/>
          <w:color w:val="333333"/>
          <w:sz w:val="18"/>
          <w:szCs w:val="18"/>
          <w:shd w:val="clear" w:color="auto" w:fill="FFFFFF"/>
        </w:rPr>
        <w:t>Canadian</w:t>
      </w:r>
      <w:proofErr w:type="spellEnd"/>
      <w:proofErr w:type="gramEnd"/>
      <w:r>
        <w:rPr>
          <w:rFonts w:ascii="Verdana" w:hAnsi="Verdana"/>
          <w:i/>
          <w:iCs/>
          <w:color w:val="333333"/>
          <w:sz w:val="18"/>
          <w:szCs w:val="18"/>
          <w:shd w:val="clear" w:color="auto" w:fill="FFFFFF"/>
        </w:rPr>
        <w:t xml:space="preserve"> Bureau for </w:t>
      </w:r>
      <w:proofErr w:type="spellStart"/>
      <w:r>
        <w:rPr>
          <w:rFonts w:ascii="Verdana" w:hAnsi="Verdana"/>
          <w:i/>
          <w:iCs/>
          <w:color w:val="333333"/>
          <w:sz w:val="18"/>
          <w:szCs w:val="18"/>
          <w:shd w:val="clear" w:color="auto" w:fill="FFFFFF"/>
        </w:rPr>
        <w:t>InternationalEducation</w:t>
      </w:r>
      <w:proofErr w:type="spellEnd"/>
      <w:r>
        <w:rPr>
          <w:rStyle w:val="apple-converted-space"/>
          <w:rFonts w:ascii="Verdana" w:hAnsi="Verdana"/>
          <w:color w:val="333333"/>
          <w:sz w:val="18"/>
          <w:szCs w:val="18"/>
          <w:shd w:val="clear" w:color="auto" w:fill="FFFFFF"/>
        </w:rPr>
        <w:t> </w:t>
      </w:r>
      <w:r>
        <w:rPr>
          <w:rFonts w:ascii="Verdana" w:hAnsi="Verdana"/>
          <w:color w:val="333333"/>
          <w:sz w:val="18"/>
          <w:szCs w:val="18"/>
          <w:shd w:val="clear" w:color="auto" w:fill="FFFFFF"/>
        </w:rPr>
        <w:t>(CBIE).</w:t>
      </w:r>
    </w:p>
    <w:p w:rsidR="007E16D8" w:rsidRPr="007E16D8" w:rsidRDefault="00993D52" w:rsidP="00993D52">
      <w:pPr>
        <w:jc w:val="both"/>
        <w:rPr>
          <w:b/>
        </w:rPr>
      </w:pPr>
      <w:r w:rsidRPr="007E16D8">
        <w:rPr>
          <w:rFonts w:ascii="Verdana" w:hAnsi="Verdana"/>
          <w:sz w:val="18"/>
          <w:szCs w:val="18"/>
          <w:shd w:val="clear" w:color="auto" w:fill="FFFFFF"/>
        </w:rPr>
        <w:t xml:space="preserve">- </w:t>
      </w:r>
      <w:r w:rsidR="007E16D8" w:rsidRPr="00875A4E">
        <w:rPr>
          <w:rFonts w:ascii="Verdana" w:hAnsi="Verdana"/>
          <w:sz w:val="18"/>
          <w:szCs w:val="18"/>
          <w:shd w:val="clear" w:color="auto" w:fill="FFFFFF"/>
        </w:rPr>
        <w:t>Cronograma</w:t>
      </w:r>
      <w:r w:rsidRPr="00875A4E">
        <w:rPr>
          <w:rFonts w:ascii="Verdana" w:hAnsi="Verdana"/>
          <w:sz w:val="18"/>
          <w:szCs w:val="18"/>
          <w:shd w:val="clear" w:color="auto" w:fill="FFFFFF"/>
        </w:rPr>
        <w:t>:</w:t>
      </w:r>
    </w:p>
    <w:tbl>
      <w:tblPr>
        <w:tblW w:w="8790" w:type="dxa"/>
        <w:tblCellSpacing w:w="15" w:type="dxa"/>
        <w:shd w:val="clear" w:color="auto" w:fill="FFFFFF"/>
        <w:tblCellMar>
          <w:left w:w="0" w:type="dxa"/>
          <w:right w:w="0" w:type="dxa"/>
        </w:tblCellMar>
        <w:tblLook w:val="04A0"/>
      </w:tblPr>
      <w:tblGrid>
        <w:gridCol w:w="4155"/>
        <w:gridCol w:w="4635"/>
      </w:tblGrid>
      <w:tr w:rsidR="007E16D8" w:rsidRPr="007E16D8" w:rsidTr="007E16D8">
        <w:trPr>
          <w:tblCellSpacing w:w="15" w:type="dxa"/>
        </w:trPr>
        <w:tc>
          <w:tcPr>
            <w:tcW w:w="0" w:type="auto"/>
            <w:shd w:val="clear" w:color="auto" w:fill="F2F2F2"/>
            <w:tcMar>
              <w:top w:w="30" w:type="dxa"/>
              <w:left w:w="30" w:type="dxa"/>
              <w:bottom w:w="30" w:type="dxa"/>
              <w:right w:w="30" w:type="dxa"/>
            </w:tcMar>
            <w:vAlign w:val="center"/>
            <w:hideMark/>
          </w:tcPr>
          <w:p w:rsidR="007E16D8" w:rsidRPr="007E16D8" w:rsidRDefault="007E16D8" w:rsidP="007E16D8">
            <w:pPr>
              <w:spacing w:before="30" w:after="30" w:line="240" w:lineRule="auto"/>
              <w:ind w:left="30" w:right="30"/>
              <w:rPr>
                <w:rFonts w:ascii="Verdana" w:eastAsia="Times New Roman" w:hAnsi="Verdana" w:cs="Times New Roman"/>
                <w:color w:val="333333"/>
                <w:sz w:val="18"/>
                <w:szCs w:val="18"/>
                <w:lang w:eastAsia="pt-BR"/>
              </w:rPr>
            </w:pPr>
            <w:r w:rsidRPr="007E16D8">
              <w:rPr>
                <w:rFonts w:ascii="Verdana" w:eastAsia="Times New Roman" w:hAnsi="Verdana" w:cs="Times New Roman"/>
                <w:color w:val="333333"/>
                <w:sz w:val="18"/>
                <w:szCs w:val="18"/>
                <w:lang w:eastAsia="pt-BR"/>
              </w:rPr>
              <w:t>De 1º de março de 2011 a 19 de abril de 2011</w:t>
            </w:r>
          </w:p>
        </w:tc>
        <w:tc>
          <w:tcPr>
            <w:tcW w:w="0" w:type="auto"/>
            <w:shd w:val="clear" w:color="auto" w:fill="F2F2F2"/>
            <w:tcMar>
              <w:top w:w="30" w:type="dxa"/>
              <w:left w:w="30" w:type="dxa"/>
              <w:bottom w:w="30" w:type="dxa"/>
              <w:right w:w="30" w:type="dxa"/>
            </w:tcMar>
            <w:vAlign w:val="center"/>
            <w:hideMark/>
          </w:tcPr>
          <w:p w:rsidR="007E16D8" w:rsidRPr="007E16D8" w:rsidRDefault="007E16D8" w:rsidP="007E16D8">
            <w:pPr>
              <w:spacing w:before="30" w:after="30" w:line="240" w:lineRule="auto"/>
              <w:ind w:left="30" w:right="30"/>
              <w:rPr>
                <w:rFonts w:ascii="Verdana" w:eastAsia="Times New Roman" w:hAnsi="Verdana" w:cs="Times New Roman"/>
                <w:color w:val="333333"/>
                <w:sz w:val="18"/>
                <w:szCs w:val="18"/>
                <w:lang w:eastAsia="pt-BR"/>
              </w:rPr>
            </w:pPr>
            <w:r w:rsidRPr="007E16D8">
              <w:rPr>
                <w:rFonts w:ascii="Verdana" w:eastAsia="Times New Roman" w:hAnsi="Verdana" w:cs="Times New Roman"/>
                <w:color w:val="333333"/>
                <w:sz w:val="18"/>
                <w:szCs w:val="18"/>
                <w:lang w:eastAsia="pt-BR"/>
              </w:rPr>
              <w:t>Inscrição das propostas</w:t>
            </w:r>
          </w:p>
        </w:tc>
      </w:tr>
      <w:tr w:rsidR="007E16D8" w:rsidRPr="007E16D8" w:rsidTr="007E16D8">
        <w:trPr>
          <w:tblCellSpacing w:w="15" w:type="dxa"/>
        </w:trPr>
        <w:tc>
          <w:tcPr>
            <w:tcW w:w="0" w:type="auto"/>
            <w:shd w:val="clear" w:color="auto" w:fill="F2F2F2"/>
            <w:tcMar>
              <w:top w:w="30" w:type="dxa"/>
              <w:left w:w="30" w:type="dxa"/>
              <w:bottom w:w="30" w:type="dxa"/>
              <w:right w:w="30" w:type="dxa"/>
            </w:tcMar>
            <w:vAlign w:val="center"/>
            <w:hideMark/>
          </w:tcPr>
          <w:p w:rsidR="007E16D8" w:rsidRPr="007E16D8" w:rsidRDefault="007E16D8" w:rsidP="007E16D8">
            <w:pPr>
              <w:spacing w:before="30" w:after="30" w:line="240" w:lineRule="auto"/>
              <w:ind w:left="30" w:right="30"/>
              <w:rPr>
                <w:rFonts w:ascii="Verdana" w:eastAsia="Times New Roman" w:hAnsi="Verdana" w:cs="Times New Roman"/>
                <w:color w:val="333333"/>
                <w:sz w:val="18"/>
                <w:szCs w:val="18"/>
                <w:lang w:eastAsia="pt-BR"/>
              </w:rPr>
            </w:pPr>
            <w:r w:rsidRPr="007E16D8">
              <w:rPr>
                <w:rFonts w:ascii="Verdana" w:eastAsia="Times New Roman" w:hAnsi="Verdana" w:cs="Times New Roman"/>
                <w:color w:val="333333"/>
                <w:sz w:val="18"/>
                <w:szCs w:val="18"/>
                <w:lang w:eastAsia="pt-BR"/>
              </w:rPr>
              <w:t>De abril a junho de 2011</w:t>
            </w:r>
          </w:p>
        </w:tc>
        <w:tc>
          <w:tcPr>
            <w:tcW w:w="0" w:type="auto"/>
            <w:shd w:val="clear" w:color="auto" w:fill="F2F2F2"/>
            <w:tcMar>
              <w:top w:w="30" w:type="dxa"/>
              <w:left w:w="30" w:type="dxa"/>
              <w:bottom w:w="30" w:type="dxa"/>
              <w:right w:w="30" w:type="dxa"/>
            </w:tcMar>
            <w:vAlign w:val="center"/>
            <w:hideMark/>
          </w:tcPr>
          <w:p w:rsidR="007E16D8" w:rsidRPr="007E16D8" w:rsidRDefault="007E16D8" w:rsidP="007E16D8">
            <w:pPr>
              <w:spacing w:before="30" w:after="30" w:line="240" w:lineRule="auto"/>
              <w:ind w:left="30" w:right="30"/>
              <w:rPr>
                <w:rFonts w:ascii="Verdana" w:eastAsia="Times New Roman" w:hAnsi="Verdana" w:cs="Times New Roman"/>
                <w:color w:val="333333"/>
                <w:sz w:val="18"/>
                <w:szCs w:val="18"/>
                <w:lang w:eastAsia="pt-BR"/>
              </w:rPr>
            </w:pPr>
            <w:r w:rsidRPr="007E16D8">
              <w:rPr>
                <w:rFonts w:ascii="Verdana" w:eastAsia="Times New Roman" w:hAnsi="Verdana" w:cs="Times New Roman"/>
                <w:color w:val="333333"/>
                <w:sz w:val="18"/>
                <w:szCs w:val="18"/>
                <w:lang w:eastAsia="pt-BR"/>
              </w:rPr>
              <w:t>Análise Documental / Análise de Mérito / Priorização</w:t>
            </w:r>
          </w:p>
        </w:tc>
      </w:tr>
      <w:tr w:rsidR="007E16D8" w:rsidRPr="007E16D8" w:rsidTr="007E16D8">
        <w:trPr>
          <w:tblCellSpacing w:w="15" w:type="dxa"/>
        </w:trPr>
        <w:tc>
          <w:tcPr>
            <w:tcW w:w="0" w:type="auto"/>
            <w:shd w:val="clear" w:color="auto" w:fill="F2F2F2"/>
            <w:tcMar>
              <w:top w:w="30" w:type="dxa"/>
              <w:left w:w="30" w:type="dxa"/>
              <w:bottom w:w="30" w:type="dxa"/>
              <w:right w:w="30" w:type="dxa"/>
            </w:tcMar>
            <w:vAlign w:val="center"/>
            <w:hideMark/>
          </w:tcPr>
          <w:p w:rsidR="007E16D8" w:rsidRPr="007E16D8" w:rsidRDefault="007E16D8" w:rsidP="007E16D8">
            <w:pPr>
              <w:spacing w:before="30" w:after="30" w:line="240" w:lineRule="auto"/>
              <w:ind w:left="30" w:right="30"/>
              <w:rPr>
                <w:rFonts w:ascii="Verdana" w:eastAsia="Times New Roman" w:hAnsi="Verdana" w:cs="Times New Roman"/>
                <w:color w:val="333333"/>
                <w:sz w:val="18"/>
                <w:szCs w:val="18"/>
                <w:lang w:eastAsia="pt-BR"/>
              </w:rPr>
            </w:pPr>
            <w:r w:rsidRPr="007E16D8">
              <w:rPr>
                <w:rFonts w:ascii="Verdana" w:eastAsia="Times New Roman" w:hAnsi="Verdana" w:cs="Times New Roman"/>
                <w:color w:val="333333"/>
                <w:sz w:val="18"/>
                <w:szCs w:val="18"/>
                <w:lang w:eastAsia="pt-BR"/>
              </w:rPr>
              <w:t>De junho a agosto de 2011.</w:t>
            </w:r>
          </w:p>
        </w:tc>
        <w:tc>
          <w:tcPr>
            <w:tcW w:w="0" w:type="auto"/>
            <w:shd w:val="clear" w:color="auto" w:fill="F2F2F2"/>
            <w:tcMar>
              <w:top w:w="30" w:type="dxa"/>
              <w:left w:w="30" w:type="dxa"/>
              <w:bottom w:w="30" w:type="dxa"/>
              <w:right w:w="30" w:type="dxa"/>
            </w:tcMar>
            <w:vAlign w:val="center"/>
            <w:hideMark/>
          </w:tcPr>
          <w:p w:rsidR="007E16D8" w:rsidRPr="007E16D8" w:rsidRDefault="007E16D8" w:rsidP="007E16D8">
            <w:pPr>
              <w:spacing w:before="30" w:after="30" w:line="240" w:lineRule="auto"/>
              <w:ind w:left="30" w:right="30"/>
              <w:rPr>
                <w:rFonts w:ascii="Verdana" w:eastAsia="Times New Roman" w:hAnsi="Verdana" w:cs="Times New Roman"/>
                <w:color w:val="333333"/>
                <w:sz w:val="18"/>
                <w:szCs w:val="18"/>
                <w:lang w:eastAsia="pt-BR"/>
              </w:rPr>
            </w:pPr>
            <w:r w:rsidRPr="007E16D8">
              <w:rPr>
                <w:rFonts w:ascii="Verdana" w:eastAsia="Times New Roman" w:hAnsi="Verdana" w:cs="Times New Roman"/>
                <w:color w:val="333333"/>
                <w:sz w:val="18"/>
                <w:szCs w:val="18"/>
                <w:lang w:eastAsia="pt-BR"/>
              </w:rPr>
              <w:t xml:space="preserve">Reunião Conjunta / Divulgação </w:t>
            </w:r>
            <w:proofErr w:type="gramStart"/>
            <w:r w:rsidRPr="007E16D8">
              <w:rPr>
                <w:rFonts w:ascii="Verdana" w:eastAsia="Times New Roman" w:hAnsi="Verdana" w:cs="Times New Roman"/>
                <w:color w:val="333333"/>
                <w:sz w:val="18"/>
                <w:szCs w:val="18"/>
                <w:lang w:eastAsia="pt-BR"/>
              </w:rPr>
              <w:t>do Resultados</w:t>
            </w:r>
            <w:proofErr w:type="gramEnd"/>
          </w:p>
        </w:tc>
      </w:tr>
      <w:tr w:rsidR="007E16D8" w:rsidRPr="007E16D8" w:rsidTr="007E16D8">
        <w:trPr>
          <w:tblCellSpacing w:w="15" w:type="dxa"/>
        </w:trPr>
        <w:tc>
          <w:tcPr>
            <w:tcW w:w="0" w:type="auto"/>
            <w:shd w:val="clear" w:color="auto" w:fill="F2F2F2"/>
            <w:tcMar>
              <w:top w:w="30" w:type="dxa"/>
              <w:left w:w="30" w:type="dxa"/>
              <w:bottom w:w="30" w:type="dxa"/>
              <w:right w:w="30" w:type="dxa"/>
            </w:tcMar>
            <w:vAlign w:val="center"/>
            <w:hideMark/>
          </w:tcPr>
          <w:p w:rsidR="007E16D8" w:rsidRPr="007E16D8" w:rsidRDefault="007E16D8" w:rsidP="007E16D8">
            <w:pPr>
              <w:spacing w:before="30" w:after="30" w:line="240" w:lineRule="auto"/>
              <w:ind w:left="30" w:right="30"/>
              <w:rPr>
                <w:rFonts w:ascii="Verdana" w:eastAsia="Times New Roman" w:hAnsi="Verdana" w:cs="Times New Roman"/>
                <w:color w:val="333333"/>
                <w:sz w:val="18"/>
                <w:szCs w:val="18"/>
                <w:lang w:eastAsia="pt-BR"/>
              </w:rPr>
            </w:pPr>
            <w:r w:rsidRPr="007E16D8">
              <w:rPr>
                <w:rFonts w:ascii="Verdana" w:eastAsia="Times New Roman" w:hAnsi="Verdana" w:cs="Times New Roman"/>
                <w:color w:val="333333"/>
                <w:sz w:val="18"/>
                <w:szCs w:val="18"/>
                <w:lang w:eastAsia="pt-BR"/>
              </w:rPr>
              <w:t>Setembro de 2011</w:t>
            </w:r>
          </w:p>
        </w:tc>
        <w:tc>
          <w:tcPr>
            <w:tcW w:w="0" w:type="auto"/>
            <w:shd w:val="clear" w:color="auto" w:fill="F2F2F2"/>
            <w:tcMar>
              <w:top w:w="30" w:type="dxa"/>
              <w:left w:w="30" w:type="dxa"/>
              <w:bottom w:w="30" w:type="dxa"/>
              <w:right w:w="30" w:type="dxa"/>
            </w:tcMar>
            <w:vAlign w:val="center"/>
            <w:hideMark/>
          </w:tcPr>
          <w:p w:rsidR="007E16D8" w:rsidRPr="007E16D8" w:rsidRDefault="007E16D8" w:rsidP="007E16D8">
            <w:pPr>
              <w:spacing w:before="30" w:after="30" w:line="240" w:lineRule="auto"/>
              <w:ind w:left="30" w:right="30"/>
              <w:rPr>
                <w:rFonts w:ascii="Verdana" w:eastAsia="Times New Roman" w:hAnsi="Verdana" w:cs="Times New Roman"/>
                <w:color w:val="333333"/>
                <w:sz w:val="18"/>
                <w:szCs w:val="18"/>
                <w:lang w:eastAsia="pt-BR"/>
              </w:rPr>
            </w:pPr>
            <w:r w:rsidRPr="007E16D8">
              <w:rPr>
                <w:rFonts w:ascii="Verdana" w:eastAsia="Times New Roman" w:hAnsi="Verdana" w:cs="Times New Roman"/>
                <w:color w:val="333333"/>
                <w:sz w:val="18"/>
                <w:szCs w:val="18"/>
                <w:lang w:eastAsia="pt-BR"/>
              </w:rPr>
              <w:t>Início das Atividades</w:t>
            </w:r>
          </w:p>
        </w:tc>
      </w:tr>
    </w:tbl>
    <w:p w:rsidR="00993D52" w:rsidRDefault="00993D52" w:rsidP="00993D52">
      <w:pPr>
        <w:jc w:val="both"/>
        <w:rPr>
          <w:b/>
        </w:rPr>
      </w:pPr>
    </w:p>
    <w:p w:rsidR="007E16D8" w:rsidRPr="00875A4E" w:rsidRDefault="00103D3C" w:rsidP="007E16D8">
      <w:pPr>
        <w:pStyle w:val="PargrafodaLista"/>
        <w:numPr>
          <w:ilvl w:val="0"/>
          <w:numId w:val="1"/>
        </w:numPr>
        <w:jc w:val="both"/>
        <w:rPr>
          <w:b/>
        </w:rPr>
      </w:pPr>
      <w:r w:rsidRPr="00875A4E">
        <w:rPr>
          <w:b/>
          <w:shd w:val="clear" w:color="auto" w:fill="FFFFFF"/>
        </w:rPr>
        <w:t xml:space="preserve">Programa Bolsas para Pesquisa </w:t>
      </w:r>
      <w:proofErr w:type="gramStart"/>
      <w:r w:rsidRPr="00875A4E">
        <w:rPr>
          <w:b/>
          <w:shd w:val="clear" w:color="auto" w:fill="FFFFFF"/>
        </w:rPr>
        <w:t>Capes</w:t>
      </w:r>
      <w:proofErr w:type="gramEnd"/>
      <w:r w:rsidRPr="00875A4E">
        <w:rPr>
          <w:b/>
          <w:shd w:val="clear" w:color="auto" w:fill="FFFFFF"/>
        </w:rPr>
        <w:t>/Humboldt</w:t>
      </w:r>
    </w:p>
    <w:p w:rsidR="00103D3C" w:rsidRDefault="00103D3C" w:rsidP="00103D3C">
      <w:pPr>
        <w:jc w:val="both"/>
        <w:rPr>
          <w:rFonts w:ascii="Verdana" w:hAnsi="Verdana"/>
          <w:color w:val="333333"/>
          <w:sz w:val="18"/>
          <w:szCs w:val="18"/>
          <w:shd w:val="clear" w:color="auto" w:fill="FFFFFF"/>
        </w:rPr>
      </w:pPr>
      <w:r>
        <w:rPr>
          <w:rFonts w:ascii="Verdana" w:hAnsi="Verdana"/>
          <w:color w:val="333333"/>
          <w:sz w:val="18"/>
          <w:szCs w:val="18"/>
          <w:shd w:val="clear" w:color="auto" w:fill="FFFFFF"/>
        </w:rPr>
        <w:t>O Programa</w:t>
      </w:r>
      <w:r>
        <w:rPr>
          <w:rStyle w:val="apple-converted-space"/>
          <w:rFonts w:ascii="Verdana" w:hAnsi="Verdana"/>
          <w:color w:val="333333"/>
          <w:sz w:val="18"/>
          <w:szCs w:val="18"/>
          <w:shd w:val="clear" w:color="auto" w:fill="FFFFFF"/>
        </w:rPr>
        <w:t> </w:t>
      </w:r>
      <w:r>
        <w:rPr>
          <w:rStyle w:val="nfase"/>
          <w:rFonts w:ascii="Verdana" w:hAnsi="Verdana"/>
          <w:color w:val="333333"/>
          <w:sz w:val="18"/>
          <w:szCs w:val="18"/>
          <w:shd w:val="clear" w:color="auto" w:fill="FFFFFF"/>
        </w:rPr>
        <w:t>Bolsas para Pesquisa Capes/Humboldt</w:t>
      </w:r>
      <w:r>
        <w:rPr>
          <w:rStyle w:val="apple-converted-space"/>
          <w:rFonts w:ascii="Verdana" w:hAnsi="Verdana"/>
          <w:color w:val="333333"/>
          <w:sz w:val="18"/>
          <w:szCs w:val="18"/>
          <w:shd w:val="clear" w:color="auto" w:fill="FFFFFF"/>
        </w:rPr>
        <w:t> </w:t>
      </w:r>
      <w:r>
        <w:rPr>
          <w:rFonts w:ascii="Verdana" w:hAnsi="Verdana"/>
          <w:color w:val="333333"/>
          <w:sz w:val="18"/>
          <w:szCs w:val="18"/>
          <w:shd w:val="clear" w:color="auto" w:fill="FFFFFF"/>
        </w:rPr>
        <w:t xml:space="preserve">é uma iniciativa da Capes em cooperação com a Fundação Alexander </w:t>
      </w:r>
      <w:proofErr w:type="spellStart"/>
      <w:proofErr w:type="gramStart"/>
      <w:r>
        <w:rPr>
          <w:rFonts w:ascii="Verdana" w:hAnsi="Verdana"/>
          <w:color w:val="333333"/>
          <w:sz w:val="18"/>
          <w:szCs w:val="18"/>
          <w:shd w:val="clear" w:color="auto" w:fill="FFFFFF"/>
        </w:rPr>
        <w:t>von</w:t>
      </w:r>
      <w:proofErr w:type="spellEnd"/>
      <w:proofErr w:type="gramEnd"/>
      <w:r>
        <w:rPr>
          <w:rFonts w:ascii="Verdana" w:hAnsi="Verdana"/>
          <w:color w:val="333333"/>
          <w:sz w:val="18"/>
          <w:szCs w:val="18"/>
          <w:shd w:val="clear" w:color="auto" w:fill="FFFFFF"/>
        </w:rPr>
        <w:t xml:space="preserve"> Humboldt (</w:t>
      </w:r>
      <w:proofErr w:type="spellStart"/>
      <w:r>
        <w:rPr>
          <w:rFonts w:ascii="Verdana" w:hAnsi="Verdana"/>
          <w:color w:val="333333"/>
          <w:sz w:val="18"/>
          <w:szCs w:val="18"/>
          <w:shd w:val="clear" w:color="auto" w:fill="FFFFFF"/>
        </w:rPr>
        <w:t>AvH</w:t>
      </w:r>
      <w:proofErr w:type="spellEnd"/>
      <w:r>
        <w:rPr>
          <w:rFonts w:ascii="Verdana" w:hAnsi="Verdana"/>
          <w:color w:val="333333"/>
          <w:sz w:val="18"/>
          <w:szCs w:val="18"/>
          <w:shd w:val="clear" w:color="auto" w:fill="FFFFFF"/>
        </w:rPr>
        <w:t>) da Alemanha com o objetivo de conceder bolsas para pesquisadores altamente qualificados, que possuam vínculo, empregatício ou não, em Instituições de Ensino ou Pesquisa do Brasil em todas as áreas do conhecimento. A parceria visa à internacionalização de forma mais consistente, o aprimoramento da produção e qualificação científicas e o desenvolvimento de métodos e teorias em conjunto com pesquisadores, de reconhecido mérito científico, alemães ou estrangeiros residentes na Alemanha.</w:t>
      </w:r>
    </w:p>
    <w:p w:rsidR="00103D3C" w:rsidRPr="00875A4E" w:rsidRDefault="00103D3C" w:rsidP="00103D3C">
      <w:pPr>
        <w:jc w:val="both"/>
        <w:rPr>
          <w:rFonts w:ascii="Verdana" w:hAnsi="Verdana"/>
          <w:color w:val="333333"/>
          <w:sz w:val="18"/>
          <w:szCs w:val="18"/>
          <w:shd w:val="clear" w:color="auto" w:fill="FFFFFF"/>
        </w:rPr>
      </w:pPr>
      <w:r w:rsidRPr="00875A4E">
        <w:rPr>
          <w:rFonts w:ascii="Verdana" w:hAnsi="Verdana"/>
          <w:color w:val="333333"/>
          <w:sz w:val="18"/>
          <w:szCs w:val="18"/>
          <w:shd w:val="clear" w:color="auto" w:fill="FFFFFF"/>
        </w:rPr>
        <w:t xml:space="preserve">- </w:t>
      </w:r>
      <w:r w:rsidRPr="00875A4E">
        <w:rPr>
          <w:rFonts w:ascii="Verdana" w:hAnsi="Verdana"/>
          <w:sz w:val="18"/>
          <w:szCs w:val="18"/>
          <w:shd w:val="clear" w:color="auto" w:fill="FFFFFF"/>
        </w:rPr>
        <w:t>Cronograma</w:t>
      </w:r>
      <w:r w:rsidRPr="00875A4E">
        <w:rPr>
          <w:rFonts w:ascii="Verdana" w:hAnsi="Verdana"/>
          <w:color w:val="333333"/>
          <w:sz w:val="18"/>
          <w:szCs w:val="18"/>
          <w:shd w:val="clear" w:color="auto" w:fill="FFFFFF"/>
        </w:rPr>
        <w:t xml:space="preserve">: </w:t>
      </w:r>
    </w:p>
    <w:tbl>
      <w:tblPr>
        <w:tblW w:w="0" w:type="auto"/>
        <w:tblCellSpacing w:w="15" w:type="dxa"/>
        <w:shd w:val="clear" w:color="auto" w:fill="FFFFFF"/>
        <w:tblCellMar>
          <w:left w:w="0" w:type="dxa"/>
          <w:right w:w="0" w:type="dxa"/>
        </w:tblCellMar>
        <w:tblLook w:val="04A0"/>
      </w:tblPr>
      <w:tblGrid>
        <w:gridCol w:w="1384"/>
        <w:gridCol w:w="2484"/>
        <w:gridCol w:w="1781"/>
        <w:gridCol w:w="2975"/>
      </w:tblGrid>
      <w:tr w:rsidR="00103D3C" w:rsidRPr="00103D3C" w:rsidTr="00103D3C">
        <w:trPr>
          <w:tblCellSpacing w:w="15" w:type="dxa"/>
        </w:trPr>
        <w:tc>
          <w:tcPr>
            <w:tcW w:w="0" w:type="auto"/>
            <w:shd w:val="clear" w:color="auto" w:fill="F2F2F2"/>
            <w:tcMar>
              <w:top w:w="30" w:type="dxa"/>
              <w:left w:w="30" w:type="dxa"/>
              <w:bottom w:w="30" w:type="dxa"/>
              <w:right w:w="30" w:type="dxa"/>
            </w:tcMar>
            <w:vAlign w:val="center"/>
            <w:hideMark/>
          </w:tcPr>
          <w:p w:rsidR="00103D3C" w:rsidRPr="00103D3C" w:rsidRDefault="00103D3C" w:rsidP="00103D3C">
            <w:pPr>
              <w:spacing w:before="30" w:after="30" w:line="240" w:lineRule="auto"/>
              <w:ind w:left="30" w:right="30"/>
              <w:rPr>
                <w:rFonts w:ascii="Verdana" w:eastAsia="Times New Roman" w:hAnsi="Verdana" w:cs="Times New Roman"/>
                <w:color w:val="333333"/>
                <w:sz w:val="18"/>
                <w:szCs w:val="18"/>
                <w:lang w:eastAsia="pt-BR"/>
              </w:rPr>
            </w:pPr>
            <w:r w:rsidRPr="00103D3C">
              <w:rPr>
                <w:rFonts w:ascii="Verdana" w:eastAsia="Times New Roman" w:hAnsi="Verdana" w:cs="Times New Roman"/>
                <w:color w:val="333333"/>
                <w:sz w:val="18"/>
                <w:szCs w:val="18"/>
                <w:lang w:eastAsia="pt-BR"/>
              </w:rPr>
              <w:t>Processo Seletivo</w:t>
            </w:r>
          </w:p>
        </w:tc>
        <w:tc>
          <w:tcPr>
            <w:tcW w:w="0" w:type="auto"/>
            <w:shd w:val="clear" w:color="auto" w:fill="F2F2F2"/>
            <w:tcMar>
              <w:top w:w="30" w:type="dxa"/>
              <w:left w:w="30" w:type="dxa"/>
              <w:bottom w:w="30" w:type="dxa"/>
              <w:right w:w="30" w:type="dxa"/>
            </w:tcMar>
            <w:vAlign w:val="center"/>
            <w:hideMark/>
          </w:tcPr>
          <w:p w:rsidR="00103D3C" w:rsidRPr="00103D3C" w:rsidRDefault="00103D3C" w:rsidP="00103D3C">
            <w:pPr>
              <w:spacing w:before="30" w:after="30" w:line="240" w:lineRule="auto"/>
              <w:ind w:left="30" w:right="30"/>
              <w:rPr>
                <w:rFonts w:ascii="Verdana" w:eastAsia="Times New Roman" w:hAnsi="Verdana" w:cs="Times New Roman"/>
                <w:color w:val="333333"/>
                <w:sz w:val="18"/>
                <w:szCs w:val="18"/>
                <w:lang w:eastAsia="pt-BR"/>
              </w:rPr>
            </w:pPr>
            <w:r w:rsidRPr="00103D3C">
              <w:rPr>
                <w:rFonts w:ascii="Verdana" w:eastAsia="Times New Roman" w:hAnsi="Verdana" w:cs="Times New Roman"/>
                <w:color w:val="333333"/>
                <w:sz w:val="18"/>
                <w:szCs w:val="18"/>
                <w:lang w:eastAsia="pt-BR"/>
              </w:rPr>
              <w:t>Inscrição</w:t>
            </w:r>
          </w:p>
        </w:tc>
        <w:tc>
          <w:tcPr>
            <w:tcW w:w="0" w:type="auto"/>
            <w:shd w:val="clear" w:color="auto" w:fill="F2F2F2"/>
            <w:tcMar>
              <w:top w:w="30" w:type="dxa"/>
              <w:left w:w="30" w:type="dxa"/>
              <w:bottom w:w="30" w:type="dxa"/>
              <w:right w:w="30" w:type="dxa"/>
            </w:tcMar>
            <w:vAlign w:val="center"/>
            <w:hideMark/>
          </w:tcPr>
          <w:p w:rsidR="00103D3C" w:rsidRPr="00103D3C" w:rsidRDefault="00103D3C" w:rsidP="00103D3C">
            <w:pPr>
              <w:spacing w:before="30" w:after="30" w:line="240" w:lineRule="auto"/>
              <w:ind w:left="30" w:right="30"/>
              <w:rPr>
                <w:rFonts w:ascii="Verdana" w:eastAsia="Times New Roman" w:hAnsi="Verdana" w:cs="Times New Roman"/>
                <w:color w:val="333333"/>
                <w:sz w:val="18"/>
                <w:szCs w:val="18"/>
                <w:lang w:eastAsia="pt-BR"/>
              </w:rPr>
            </w:pPr>
            <w:r w:rsidRPr="00103D3C">
              <w:rPr>
                <w:rFonts w:ascii="Verdana" w:eastAsia="Times New Roman" w:hAnsi="Verdana" w:cs="Times New Roman"/>
                <w:color w:val="333333"/>
                <w:sz w:val="18"/>
                <w:szCs w:val="18"/>
                <w:lang w:eastAsia="pt-BR"/>
              </w:rPr>
              <w:t>Resultado</w:t>
            </w:r>
          </w:p>
        </w:tc>
        <w:tc>
          <w:tcPr>
            <w:tcW w:w="0" w:type="auto"/>
            <w:shd w:val="clear" w:color="auto" w:fill="F2F2F2"/>
            <w:tcMar>
              <w:top w:w="30" w:type="dxa"/>
              <w:left w:w="30" w:type="dxa"/>
              <w:bottom w:w="30" w:type="dxa"/>
              <w:right w:w="30" w:type="dxa"/>
            </w:tcMar>
            <w:vAlign w:val="center"/>
            <w:hideMark/>
          </w:tcPr>
          <w:p w:rsidR="00103D3C" w:rsidRPr="00103D3C" w:rsidRDefault="00103D3C" w:rsidP="00103D3C">
            <w:pPr>
              <w:spacing w:before="30" w:after="30" w:line="240" w:lineRule="auto"/>
              <w:ind w:left="30" w:right="30"/>
              <w:rPr>
                <w:rFonts w:ascii="Verdana" w:eastAsia="Times New Roman" w:hAnsi="Verdana" w:cs="Times New Roman"/>
                <w:color w:val="333333"/>
                <w:sz w:val="18"/>
                <w:szCs w:val="18"/>
                <w:lang w:eastAsia="pt-BR"/>
              </w:rPr>
            </w:pPr>
            <w:r w:rsidRPr="00103D3C">
              <w:rPr>
                <w:rFonts w:ascii="Verdana" w:eastAsia="Times New Roman" w:hAnsi="Verdana" w:cs="Times New Roman"/>
                <w:color w:val="333333"/>
                <w:sz w:val="18"/>
                <w:szCs w:val="18"/>
                <w:lang w:eastAsia="pt-BR"/>
              </w:rPr>
              <w:t>Início da pesquisa ou de curso de idioma</w:t>
            </w:r>
          </w:p>
        </w:tc>
      </w:tr>
      <w:tr w:rsidR="00103D3C" w:rsidRPr="00103D3C" w:rsidTr="00103D3C">
        <w:trPr>
          <w:tblCellSpacing w:w="15" w:type="dxa"/>
        </w:trPr>
        <w:tc>
          <w:tcPr>
            <w:tcW w:w="0" w:type="auto"/>
            <w:shd w:val="clear" w:color="auto" w:fill="F2F2F2"/>
            <w:tcMar>
              <w:top w:w="30" w:type="dxa"/>
              <w:left w:w="30" w:type="dxa"/>
              <w:bottom w:w="30" w:type="dxa"/>
              <w:right w:w="30" w:type="dxa"/>
            </w:tcMar>
            <w:vAlign w:val="center"/>
            <w:hideMark/>
          </w:tcPr>
          <w:p w:rsidR="00103D3C" w:rsidRPr="00103D3C" w:rsidRDefault="00103D3C" w:rsidP="00103D3C">
            <w:pPr>
              <w:spacing w:before="30" w:after="30" w:line="240" w:lineRule="auto"/>
              <w:ind w:left="30" w:right="30"/>
              <w:rPr>
                <w:rFonts w:ascii="Verdana" w:eastAsia="Times New Roman" w:hAnsi="Verdana" w:cs="Times New Roman"/>
                <w:color w:val="333333"/>
                <w:sz w:val="18"/>
                <w:szCs w:val="18"/>
                <w:lang w:eastAsia="pt-BR"/>
              </w:rPr>
            </w:pPr>
            <w:r w:rsidRPr="00103D3C">
              <w:rPr>
                <w:rFonts w:ascii="Verdana" w:eastAsia="Times New Roman" w:hAnsi="Verdana" w:cs="Times New Roman"/>
                <w:color w:val="333333"/>
                <w:sz w:val="18"/>
                <w:szCs w:val="18"/>
                <w:lang w:eastAsia="pt-BR"/>
              </w:rPr>
              <w:t xml:space="preserve">Chamada </w:t>
            </w:r>
            <w:proofErr w:type="gramStart"/>
            <w:r w:rsidRPr="00103D3C">
              <w:rPr>
                <w:rFonts w:ascii="Verdana" w:eastAsia="Times New Roman" w:hAnsi="Verdana" w:cs="Times New Roman"/>
                <w:color w:val="333333"/>
                <w:sz w:val="18"/>
                <w:szCs w:val="18"/>
                <w:lang w:eastAsia="pt-BR"/>
              </w:rPr>
              <w:t>3</w:t>
            </w:r>
            <w:proofErr w:type="gramEnd"/>
          </w:p>
        </w:tc>
        <w:tc>
          <w:tcPr>
            <w:tcW w:w="0" w:type="auto"/>
            <w:shd w:val="clear" w:color="auto" w:fill="F2F2F2"/>
            <w:tcMar>
              <w:top w:w="30" w:type="dxa"/>
              <w:left w:w="30" w:type="dxa"/>
              <w:bottom w:w="30" w:type="dxa"/>
              <w:right w:w="30" w:type="dxa"/>
            </w:tcMar>
            <w:vAlign w:val="center"/>
            <w:hideMark/>
          </w:tcPr>
          <w:p w:rsidR="00103D3C" w:rsidRPr="00103D3C" w:rsidRDefault="00103D3C" w:rsidP="00103D3C">
            <w:pPr>
              <w:spacing w:before="30" w:after="30" w:line="240" w:lineRule="auto"/>
              <w:ind w:left="30" w:right="30"/>
              <w:rPr>
                <w:rFonts w:ascii="Verdana" w:eastAsia="Times New Roman" w:hAnsi="Verdana" w:cs="Times New Roman"/>
                <w:color w:val="333333"/>
                <w:sz w:val="18"/>
                <w:szCs w:val="18"/>
                <w:lang w:eastAsia="pt-BR"/>
              </w:rPr>
            </w:pPr>
            <w:proofErr w:type="gramStart"/>
            <w:r w:rsidRPr="00103D3C">
              <w:rPr>
                <w:rFonts w:ascii="Verdana" w:eastAsia="Times New Roman" w:hAnsi="Verdana" w:cs="Times New Roman"/>
                <w:color w:val="333333"/>
                <w:sz w:val="18"/>
                <w:szCs w:val="18"/>
                <w:lang w:eastAsia="pt-BR"/>
              </w:rPr>
              <w:t>1</w:t>
            </w:r>
            <w:proofErr w:type="gramEnd"/>
            <w:r w:rsidRPr="00103D3C">
              <w:rPr>
                <w:rFonts w:ascii="Verdana" w:eastAsia="Times New Roman" w:hAnsi="Verdana" w:cs="Times New Roman"/>
                <w:color w:val="333333"/>
                <w:sz w:val="18"/>
                <w:szCs w:val="18"/>
                <w:lang w:eastAsia="pt-BR"/>
              </w:rPr>
              <w:t xml:space="preserve"> de fevereiro 2013 a 31 de agosto 2013</w:t>
            </w:r>
          </w:p>
        </w:tc>
        <w:tc>
          <w:tcPr>
            <w:tcW w:w="0" w:type="auto"/>
            <w:shd w:val="clear" w:color="auto" w:fill="F2F2F2"/>
            <w:tcMar>
              <w:top w:w="30" w:type="dxa"/>
              <w:left w:w="30" w:type="dxa"/>
              <w:bottom w:w="30" w:type="dxa"/>
              <w:right w:w="30" w:type="dxa"/>
            </w:tcMar>
            <w:vAlign w:val="center"/>
            <w:hideMark/>
          </w:tcPr>
          <w:p w:rsidR="00103D3C" w:rsidRPr="00103D3C" w:rsidRDefault="00103D3C" w:rsidP="00103D3C">
            <w:pPr>
              <w:spacing w:before="30" w:after="30" w:line="240" w:lineRule="auto"/>
              <w:ind w:left="30" w:right="30"/>
              <w:rPr>
                <w:rFonts w:ascii="Verdana" w:eastAsia="Times New Roman" w:hAnsi="Verdana" w:cs="Times New Roman"/>
                <w:color w:val="333333"/>
                <w:sz w:val="18"/>
                <w:szCs w:val="18"/>
                <w:lang w:eastAsia="pt-BR"/>
              </w:rPr>
            </w:pPr>
            <w:r w:rsidRPr="00103D3C">
              <w:rPr>
                <w:rFonts w:ascii="Verdana" w:eastAsia="Times New Roman" w:hAnsi="Verdana" w:cs="Times New Roman"/>
                <w:color w:val="333333"/>
                <w:sz w:val="18"/>
                <w:szCs w:val="18"/>
                <w:lang w:eastAsia="pt-BR"/>
              </w:rPr>
              <w:t>Até 15 de dezembro 2013</w:t>
            </w:r>
          </w:p>
        </w:tc>
        <w:tc>
          <w:tcPr>
            <w:tcW w:w="0" w:type="auto"/>
            <w:shd w:val="clear" w:color="auto" w:fill="F2F2F2"/>
            <w:tcMar>
              <w:top w:w="30" w:type="dxa"/>
              <w:left w:w="30" w:type="dxa"/>
              <w:bottom w:w="30" w:type="dxa"/>
              <w:right w:w="30" w:type="dxa"/>
            </w:tcMar>
            <w:vAlign w:val="center"/>
            <w:hideMark/>
          </w:tcPr>
          <w:p w:rsidR="00103D3C" w:rsidRPr="00103D3C" w:rsidRDefault="00103D3C" w:rsidP="00103D3C">
            <w:pPr>
              <w:spacing w:before="30" w:after="30" w:line="240" w:lineRule="auto"/>
              <w:ind w:left="30" w:right="30"/>
              <w:rPr>
                <w:rFonts w:ascii="Verdana" w:eastAsia="Times New Roman" w:hAnsi="Verdana" w:cs="Times New Roman"/>
                <w:color w:val="333333"/>
                <w:sz w:val="18"/>
                <w:szCs w:val="18"/>
                <w:lang w:eastAsia="pt-BR"/>
              </w:rPr>
            </w:pPr>
            <w:proofErr w:type="gramStart"/>
            <w:r w:rsidRPr="00103D3C">
              <w:rPr>
                <w:rFonts w:ascii="Verdana" w:eastAsia="Times New Roman" w:hAnsi="Verdana" w:cs="Times New Roman"/>
                <w:color w:val="333333"/>
                <w:sz w:val="18"/>
                <w:szCs w:val="18"/>
                <w:lang w:eastAsia="pt-BR"/>
              </w:rPr>
              <w:t>fevereiro</w:t>
            </w:r>
            <w:proofErr w:type="gramEnd"/>
            <w:r w:rsidRPr="00103D3C">
              <w:rPr>
                <w:rFonts w:ascii="Verdana" w:eastAsia="Times New Roman" w:hAnsi="Verdana" w:cs="Times New Roman"/>
                <w:color w:val="333333"/>
                <w:sz w:val="18"/>
                <w:szCs w:val="18"/>
                <w:lang w:eastAsia="pt-BR"/>
              </w:rPr>
              <w:t>/março2014 a dezembro 2014</w:t>
            </w:r>
          </w:p>
        </w:tc>
      </w:tr>
      <w:tr w:rsidR="00103D3C" w:rsidRPr="00103D3C" w:rsidTr="00103D3C">
        <w:trPr>
          <w:tblCellSpacing w:w="15" w:type="dxa"/>
        </w:trPr>
        <w:tc>
          <w:tcPr>
            <w:tcW w:w="0" w:type="auto"/>
            <w:shd w:val="clear" w:color="auto" w:fill="F2F2F2"/>
            <w:tcMar>
              <w:top w:w="30" w:type="dxa"/>
              <w:left w:w="30" w:type="dxa"/>
              <w:bottom w:w="30" w:type="dxa"/>
              <w:right w:w="30" w:type="dxa"/>
            </w:tcMar>
            <w:vAlign w:val="center"/>
            <w:hideMark/>
          </w:tcPr>
          <w:p w:rsidR="00103D3C" w:rsidRPr="00103D3C" w:rsidRDefault="00103D3C" w:rsidP="00103D3C">
            <w:pPr>
              <w:spacing w:before="30" w:after="30" w:line="240" w:lineRule="auto"/>
              <w:ind w:left="30" w:right="30"/>
              <w:rPr>
                <w:rFonts w:ascii="Verdana" w:eastAsia="Times New Roman" w:hAnsi="Verdana" w:cs="Times New Roman"/>
                <w:color w:val="333333"/>
                <w:sz w:val="18"/>
                <w:szCs w:val="18"/>
                <w:lang w:eastAsia="pt-BR"/>
              </w:rPr>
            </w:pPr>
            <w:r w:rsidRPr="00103D3C">
              <w:rPr>
                <w:rFonts w:ascii="Verdana" w:eastAsia="Times New Roman" w:hAnsi="Verdana" w:cs="Times New Roman"/>
                <w:color w:val="333333"/>
                <w:sz w:val="18"/>
                <w:szCs w:val="18"/>
                <w:lang w:eastAsia="pt-BR"/>
              </w:rPr>
              <w:t xml:space="preserve">Chamada </w:t>
            </w:r>
            <w:proofErr w:type="gramStart"/>
            <w:r w:rsidRPr="00103D3C">
              <w:rPr>
                <w:rFonts w:ascii="Verdana" w:eastAsia="Times New Roman" w:hAnsi="Verdana" w:cs="Times New Roman"/>
                <w:color w:val="333333"/>
                <w:sz w:val="18"/>
                <w:szCs w:val="18"/>
                <w:lang w:eastAsia="pt-BR"/>
              </w:rPr>
              <w:t>4</w:t>
            </w:r>
            <w:proofErr w:type="gramEnd"/>
          </w:p>
        </w:tc>
        <w:tc>
          <w:tcPr>
            <w:tcW w:w="0" w:type="auto"/>
            <w:shd w:val="clear" w:color="auto" w:fill="F2F2F2"/>
            <w:tcMar>
              <w:top w:w="30" w:type="dxa"/>
              <w:left w:w="30" w:type="dxa"/>
              <w:bottom w:w="30" w:type="dxa"/>
              <w:right w:w="30" w:type="dxa"/>
            </w:tcMar>
            <w:vAlign w:val="center"/>
            <w:hideMark/>
          </w:tcPr>
          <w:p w:rsidR="00103D3C" w:rsidRPr="00103D3C" w:rsidRDefault="00103D3C" w:rsidP="00103D3C">
            <w:pPr>
              <w:spacing w:before="30" w:after="30" w:line="240" w:lineRule="auto"/>
              <w:ind w:left="30" w:right="30"/>
              <w:rPr>
                <w:rFonts w:ascii="Verdana" w:eastAsia="Times New Roman" w:hAnsi="Verdana" w:cs="Times New Roman"/>
                <w:color w:val="333333"/>
                <w:sz w:val="18"/>
                <w:szCs w:val="18"/>
                <w:lang w:eastAsia="pt-BR"/>
              </w:rPr>
            </w:pPr>
            <w:proofErr w:type="gramStart"/>
            <w:r w:rsidRPr="00103D3C">
              <w:rPr>
                <w:rFonts w:ascii="Verdana" w:eastAsia="Times New Roman" w:hAnsi="Verdana" w:cs="Times New Roman"/>
                <w:color w:val="333333"/>
                <w:sz w:val="18"/>
                <w:szCs w:val="18"/>
                <w:lang w:eastAsia="pt-BR"/>
              </w:rPr>
              <w:t>3</w:t>
            </w:r>
            <w:proofErr w:type="gramEnd"/>
            <w:r w:rsidRPr="00103D3C">
              <w:rPr>
                <w:rFonts w:ascii="Verdana" w:eastAsia="Times New Roman" w:hAnsi="Verdana" w:cs="Times New Roman"/>
                <w:color w:val="333333"/>
                <w:sz w:val="18"/>
                <w:szCs w:val="18"/>
                <w:lang w:eastAsia="pt-BR"/>
              </w:rPr>
              <w:t xml:space="preserve"> de setembro 2013 a 31 de janeiro 2014</w:t>
            </w:r>
          </w:p>
        </w:tc>
        <w:tc>
          <w:tcPr>
            <w:tcW w:w="0" w:type="auto"/>
            <w:shd w:val="clear" w:color="auto" w:fill="F2F2F2"/>
            <w:tcMar>
              <w:top w:w="30" w:type="dxa"/>
              <w:left w:w="30" w:type="dxa"/>
              <w:bottom w:w="30" w:type="dxa"/>
              <w:right w:w="30" w:type="dxa"/>
            </w:tcMar>
            <w:vAlign w:val="center"/>
            <w:hideMark/>
          </w:tcPr>
          <w:p w:rsidR="00103D3C" w:rsidRPr="00103D3C" w:rsidRDefault="00103D3C" w:rsidP="00103D3C">
            <w:pPr>
              <w:spacing w:before="30" w:after="30" w:line="240" w:lineRule="auto"/>
              <w:ind w:left="30" w:right="30"/>
              <w:rPr>
                <w:rFonts w:ascii="Verdana" w:eastAsia="Times New Roman" w:hAnsi="Verdana" w:cs="Times New Roman"/>
                <w:color w:val="333333"/>
                <w:sz w:val="18"/>
                <w:szCs w:val="18"/>
                <w:lang w:eastAsia="pt-BR"/>
              </w:rPr>
            </w:pPr>
            <w:r w:rsidRPr="00103D3C">
              <w:rPr>
                <w:rFonts w:ascii="Verdana" w:eastAsia="Times New Roman" w:hAnsi="Verdana" w:cs="Times New Roman"/>
                <w:color w:val="333333"/>
                <w:sz w:val="18"/>
                <w:szCs w:val="18"/>
                <w:lang w:eastAsia="pt-BR"/>
              </w:rPr>
              <w:t>Até 15 de maio de 2014</w:t>
            </w:r>
          </w:p>
        </w:tc>
        <w:tc>
          <w:tcPr>
            <w:tcW w:w="0" w:type="auto"/>
            <w:shd w:val="clear" w:color="auto" w:fill="F2F2F2"/>
            <w:tcMar>
              <w:top w:w="30" w:type="dxa"/>
              <w:left w:w="30" w:type="dxa"/>
              <w:bottom w:w="30" w:type="dxa"/>
              <w:right w:w="30" w:type="dxa"/>
            </w:tcMar>
            <w:vAlign w:val="center"/>
            <w:hideMark/>
          </w:tcPr>
          <w:p w:rsidR="00103D3C" w:rsidRPr="00103D3C" w:rsidRDefault="00103D3C" w:rsidP="00103D3C">
            <w:pPr>
              <w:spacing w:before="30" w:after="30" w:line="240" w:lineRule="auto"/>
              <w:ind w:left="30" w:right="30"/>
              <w:rPr>
                <w:rFonts w:ascii="Verdana" w:eastAsia="Times New Roman" w:hAnsi="Verdana" w:cs="Times New Roman"/>
                <w:color w:val="333333"/>
                <w:sz w:val="18"/>
                <w:szCs w:val="18"/>
                <w:lang w:eastAsia="pt-BR"/>
              </w:rPr>
            </w:pPr>
            <w:proofErr w:type="gramStart"/>
            <w:r w:rsidRPr="00103D3C">
              <w:rPr>
                <w:rFonts w:ascii="Verdana" w:eastAsia="Times New Roman" w:hAnsi="Verdana" w:cs="Times New Roman"/>
                <w:color w:val="333333"/>
                <w:sz w:val="18"/>
                <w:szCs w:val="18"/>
                <w:lang w:eastAsia="pt-BR"/>
              </w:rPr>
              <w:t>julho</w:t>
            </w:r>
            <w:proofErr w:type="gramEnd"/>
            <w:r w:rsidRPr="00103D3C">
              <w:rPr>
                <w:rFonts w:ascii="Verdana" w:eastAsia="Times New Roman" w:hAnsi="Verdana" w:cs="Times New Roman"/>
                <w:color w:val="333333"/>
                <w:sz w:val="18"/>
                <w:szCs w:val="18"/>
                <w:lang w:eastAsia="pt-BR"/>
              </w:rPr>
              <w:t>/agosto 2014 a maio de 2015</w:t>
            </w:r>
          </w:p>
        </w:tc>
      </w:tr>
      <w:tr w:rsidR="00103D3C" w:rsidRPr="00103D3C" w:rsidTr="00103D3C">
        <w:trPr>
          <w:tblCellSpacing w:w="15" w:type="dxa"/>
        </w:trPr>
        <w:tc>
          <w:tcPr>
            <w:tcW w:w="0" w:type="auto"/>
            <w:shd w:val="clear" w:color="auto" w:fill="F2F2F2"/>
            <w:tcMar>
              <w:top w:w="30" w:type="dxa"/>
              <w:left w:w="30" w:type="dxa"/>
              <w:bottom w:w="30" w:type="dxa"/>
              <w:right w:w="30" w:type="dxa"/>
            </w:tcMar>
            <w:vAlign w:val="center"/>
            <w:hideMark/>
          </w:tcPr>
          <w:p w:rsidR="00103D3C" w:rsidRPr="00103D3C" w:rsidRDefault="00103D3C" w:rsidP="00103D3C">
            <w:pPr>
              <w:spacing w:before="30" w:after="30" w:line="240" w:lineRule="auto"/>
              <w:ind w:left="30" w:right="30"/>
              <w:rPr>
                <w:rFonts w:ascii="Verdana" w:eastAsia="Times New Roman" w:hAnsi="Verdana" w:cs="Times New Roman"/>
                <w:color w:val="333333"/>
                <w:sz w:val="18"/>
                <w:szCs w:val="18"/>
                <w:lang w:eastAsia="pt-BR"/>
              </w:rPr>
            </w:pPr>
            <w:r w:rsidRPr="00103D3C">
              <w:rPr>
                <w:rFonts w:ascii="Verdana" w:eastAsia="Times New Roman" w:hAnsi="Verdana" w:cs="Times New Roman"/>
                <w:color w:val="333333"/>
                <w:sz w:val="18"/>
                <w:szCs w:val="18"/>
                <w:lang w:eastAsia="pt-BR"/>
              </w:rPr>
              <w:t xml:space="preserve">Chamada </w:t>
            </w:r>
            <w:proofErr w:type="gramStart"/>
            <w:r w:rsidRPr="00103D3C">
              <w:rPr>
                <w:rFonts w:ascii="Verdana" w:eastAsia="Times New Roman" w:hAnsi="Verdana" w:cs="Times New Roman"/>
                <w:color w:val="333333"/>
                <w:sz w:val="18"/>
                <w:szCs w:val="18"/>
                <w:lang w:eastAsia="pt-BR"/>
              </w:rPr>
              <w:t>5</w:t>
            </w:r>
            <w:proofErr w:type="gramEnd"/>
          </w:p>
        </w:tc>
        <w:tc>
          <w:tcPr>
            <w:tcW w:w="0" w:type="auto"/>
            <w:shd w:val="clear" w:color="auto" w:fill="F2F2F2"/>
            <w:tcMar>
              <w:top w:w="30" w:type="dxa"/>
              <w:left w:w="30" w:type="dxa"/>
              <w:bottom w:w="30" w:type="dxa"/>
              <w:right w:w="30" w:type="dxa"/>
            </w:tcMar>
            <w:vAlign w:val="center"/>
            <w:hideMark/>
          </w:tcPr>
          <w:p w:rsidR="00103D3C" w:rsidRPr="00103D3C" w:rsidRDefault="00103D3C" w:rsidP="00103D3C">
            <w:pPr>
              <w:spacing w:before="30" w:after="30" w:line="240" w:lineRule="auto"/>
              <w:ind w:left="30" w:right="30"/>
              <w:rPr>
                <w:rFonts w:ascii="Verdana" w:eastAsia="Times New Roman" w:hAnsi="Verdana" w:cs="Times New Roman"/>
                <w:color w:val="333333"/>
                <w:sz w:val="18"/>
                <w:szCs w:val="18"/>
                <w:lang w:eastAsia="pt-BR"/>
              </w:rPr>
            </w:pPr>
            <w:proofErr w:type="gramStart"/>
            <w:r w:rsidRPr="00103D3C">
              <w:rPr>
                <w:rFonts w:ascii="Verdana" w:eastAsia="Times New Roman" w:hAnsi="Verdana" w:cs="Times New Roman"/>
                <w:color w:val="333333"/>
                <w:sz w:val="18"/>
                <w:szCs w:val="18"/>
                <w:lang w:eastAsia="pt-BR"/>
              </w:rPr>
              <w:t>1</w:t>
            </w:r>
            <w:proofErr w:type="gramEnd"/>
            <w:r w:rsidRPr="00103D3C">
              <w:rPr>
                <w:rFonts w:ascii="Verdana" w:eastAsia="Times New Roman" w:hAnsi="Verdana" w:cs="Times New Roman"/>
                <w:color w:val="333333"/>
                <w:sz w:val="18"/>
                <w:szCs w:val="18"/>
                <w:lang w:eastAsia="pt-BR"/>
              </w:rPr>
              <w:t xml:space="preserve"> de fevereiro 2014 a 31 de agosto 2014</w:t>
            </w:r>
          </w:p>
        </w:tc>
        <w:tc>
          <w:tcPr>
            <w:tcW w:w="0" w:type="auto"/>
            <w:shd w:val="clear" w:color="auto" w:fill="F2F2F2"/>
            <w:tcMar>
              <w:top w:w="30" w:type="dxa"/>
              <w:left w:w="30" w:type="dxa"/>
              <w:bottom w:w="30" w:type="dxa"/>
              <w:right w:w="30" w:type="dxa"/>
            </w:tcMar>
            <w:vAlign w:val="center"/>
            <w:hideMark/>
          </w:tcPr>
          <w:p w:rsidR="00103D3C" w:rsidRPr="00103D3C" w:rsidRDefault="00103D3C" w:rsidP="00103D3C">
            <w:pPr>
              <w:spacing w:before="30" w:after="30" w:line="240" w:lineRule="auto"/>
              <w:ind w:left="30" w:right="30"/>
              <w:rPr>
                <w:rFonts w:ascii="Verdana" w:eastAsia="Times New Roman" w:hAnsi="Verdana" w:cs="Times New Roman"/>
                <w:color w:val="333333"/>
                <w:sz w:val="18"/>
                <w:szCs w:val="18"/>
                <w:lang w:eastAsia="pt-BR"/>
              </w:rPr>
            </w:pPr>
            <w:r w:rsidRPr="00103D3C">
              <w:rPr>
                <w:rFonts w:ascii="Verdana" w:eastAsia="Times New Roman" w:hAnsi="Verdana" w:cs="Times New Roman"/>
                <w:color w:val="333333"/>
                <w:sz w:val="18"/>
                <w:szCs w:val="18"/>
                <w:lang w:eastAsia="pt-BR"/>
              </w:rPr>
              <w:t>Até 15 de dezembro 2014</w:t>
            </w:r>
          </w:p>
        </w:tc>
        <w:tc>
          <w:tcPr>
            <w:tcW w:w="0" w:type="auto"/>
            <w:shd w:val="clear" w:color="auto" w:fill="E2E2E2"/>
            <w:tcMar>
              <w:top w:w="30" w:type="dxa"/>
              <w:left w:w="30" w:type="dxa"/>
              <w:bottom w:w="30" w:type="dxa"/>
              <w:right w:w="30" w:type="dxa"/>
            </w:tcMar>
            <w:vAlign w:val="center"/>
            <w:hideMark/>
          </w:tcPr>
          <w:p w:rsidR="00103D3C" w:rsidRPr="00103D3C" w:rsidRDefault="00103D3C" w:rsidP="00103D3C">
            <w:pPr>
              <w:spacing w:before="30" w:after="30" w:line="240" w:lineRule="auto"/>
              <w:ind w:left="30" w:right="30"/>
              <w:rPr>
                <w:rFonts w:ascii="Verdana" w:eastAsia="Times New Roman" w:hAnsi="Verdana" w:cs="Times New Roman"/>
                <w:color w:val="333333"/>
                <w:sz w:val="18"/>
                <w:szCs w:val="18"/>
                <w:lang w:eastAsia="pt-BR"/>
              </w:rPr>
            </w:pPr>
            <w:proofErr w:type="gramStart"/>
            <w:r w:rsidRPr="00103D3C">
              <w:rPr>
                <w:rFonts w:ascii="Verdana" w:eastAsia="Times New Roman" w:hAnsi="Verdana" w:cs="Times New Roman"/>
                <w:color w:val="333333"/>
                <w:sz w:val="18"/>
                <w:szCs w:val="18"/>
                <w:lang w:eastAsia="pt-BR"/>
              </w:rPr>
              <w:t>fevereiro</w:t>
            </w:r>
            <w:proofErr w:type="gramEnd"/>
            <w:r w:rsidRPr="00103D3C">
              <w:rPr>
                <w:rFonts w:ascii="Verdana" w:eastAsia="Times New Roman" w:hAnsi="Verdana" w:cs="Times New Roman"/>
                <w:color w:val="333333"/>
                <w:sz w:val="18"/>
                <w:szCs w:val="18"/>
                <w:lang w:eastAsia="pt-BR"/>
              </w:rPr>
              <w:t>/março2015 a dezembro 2015</w:t>
            </w:r>
          </w:p>
        </w:tc>
      </w:tr>
    </w:tbl>
    <w:p w:rsidR="00103D3C" w:rsidRDefault="00103D3C" w:rsidP="00103D3C">
      <w:pPr>
        <w:jc w:val="both"/>
        <w:rPr>
          <w:b/>
        </w:rPr>
      </w:pPr>
    </w:p>
    <w:p w:rsidR="00103D3C" w:rsidRPr="00875A4E" w:rsidRDefault="004A380A" w:rsidP="00103D3C">
      <w:pPr>
        <w:pStyle w:val="PargrafodaLista"/>
        <w:numPr>
          <w:ilvl w:val="0"/>
          <w:numId w:val="1"/>
        </w:numPr>
        <w:jc w:val="both"/>
        <w:rPr>
          <w:b/>
        </w:rPr>
      </w:pPr>
      <w:r w:rsidRPr="00875A4E">
        <w:rPr>
          <w:b/>
          <w:shd w:val="clear" w:color="auto" w:fill="FFFFFF"/>
        </w:rPr>
        <w:t>Pró-Mobilidade Internacional (Capes/AULP)</w:t>
      </w:r>
    </w:p>
    <w:p w:rsidR="004A380A" w:rsidRDefault="004A380A" w:rsidP="004A380A">
      <w:pPr>
        <w:jc w:val="both"/>
        <w:rPr>
          <w:rFonts w:ascii="Verdana" w:hAnsi="Verdana"/>
          <w:color w:val="333333"/>
          <w:sz w:val="18"/>
          <w:szCs w:val="18"/>
          <w:shd w:val="clear" w:color="auto" w:fill="FFFFFF"/>
        </w:rPr>
      </w:pPr>
      <w:r>
        <w:rPr>
          <w:rFonts w:ascii="Verdana" w:hAnsi="Verdana"/>
          <w:color w:val="333333"/>
          <w:sz w:val="18"/>
          <w:szCs w:val="18"/>
          <w:shd w:val="clear" w:color="auto" w:fill="FFFFFF"/>
        </w:rPr>
        <w:t>O Programa Internacional de Apoio à Pesquisa e ao Ensino por meio da Mobilidade Docente e Discente Internacional (Pró-Mobilidade Internacional) destina-se à estruturação, fortalecimento e internacionalização dos Programas de Graduação, Pesquisa e Pós-Graduação das universidades integrantes da Associação das Universidades de Língua Portuguesa (AULP).</w:t>
      </w:r>
    </w:p>
    <w:p w:rsidR="004A380A" w:rsidRPr="004A380A" w:rsidRDefault="004A380A" w:rsidP="004A380A">
      <w:pPr>
        <w:pStyle w:val="NormalWeb"/>
        <w:shd w:val="clear" w:color="auto" w:fill="FFFFFF"/>
        <w:spacing w:before="0" w:beforeAutospacing="0" w:after="0" w:afterAutospacing="0"/>
        <w:rPr>
          <w:rFonts w:ascii="Verdana" w:hAnsi="Verdana"/>
          <w:b/>
          <w:sz w:val="18"/>
          <w:szCs w:val="18"/>
        </w:rPr>
      </w:pPr>
      <w:r w:rsidRPr="004A380A">
        <w:rPr>
          <w:rFonts w:ascii="Verdana" w:hAnsi="Verdana"/>
          <w:b/>
          <w:sz w:val="18"/>
          <w:szCs w:val="18"/>
          <w:shd w:val="clear" w:color="auto" w:fill="FFFFFF"/>
        </w:rPr>
        <w:t xml:space="preserve">- </w:t>
      </w:r>
      <w:r w:rsidRPr="00875A4E">
        <w:rPr>
          <w:rFonts w:ascii="Verdana" w:hAnsi="Verdana"/>
          <w:sz w:val="18"/>
          <w:szCs w:val="18"/>
          <w:shd w:val="clear" w:color="auto" w:fill="FFFFFF"/>
        </w:rPr>
        <w:t xml:space="preserve">Inscrições - </w:t>
      </w:r>
      <w:r w:rsidRPr="00875A4E">
        <w:rPr>
          <w:rFonts w:ascii="Verdana" w:hAnsi="Verdana"/>
          <w:sz w:val="18"/>
          <w:szCs w:val="18"/>
        </w:rPr>
        <w:t>Segundo processo seletivo:</w:t>
      </w:r>
    </w:p>
    <w:p w:rsidR="004A380A" w:rsidRPr="004A380A" w:rsidRDefault="004A380A" w:rsidP="004A380A">
      <w:pPr>
        <w:pStyle w:val="NormalWeb"/>
        <w:shd w:val="clear" w:color="auto" w:fill="FFFFFF"/>
        <w:spacing w:before="0" w:beforeAutospacing="0" w:after="0" w:afterAutospacing="0"/>
        <w:rPr>
          <w:rFonts w:ascii="Verdana" w:hAnsi="Verdana"/>
          <w:color w:val="333333"/>
          <w:sz w:val="18"/>
          <w:szCs w:val="18"/>
        </w:rPr>
      </w:pPr>
    </w:p>
    <w:tbl>
      <w:tblPr>
        <w:tblW w:w="8790" w:type="dxa"/>
        <w:tblCellSpacing w:w="15" w:type="dxa"/>
        <w:shd w:val="clear" w:color="auto" w:fill="FFFFFF"/>
        <w:tblCellMar>
          <w:left w:w="0" w:type="dxa"/>
          <w:right w:w="0" w:type="dxa"/>
        </w:tblCellMar>
        <w:tblLook w:val="04A0"/>
      </w:tblPr>
      <w:tblGrid>
        <w:gridCol w:w="5476"/>
        <w:gridCol w:w="3314"/>
      </w:tblGrid>
      <w:tr w:rsidR="004A380A" w:rsidRPr="004A380A" w:rsidTr="004A380A">
        <w:trPr>
          <w:tblHeader/>
          <w:tblCellSpacing w:w="15" w:type="dxa"/>
        </w:trPr>
        <w:tc>
          <w:tcPr>
            <w:tcW w:w="0" w:type="auto"/>
            <w:shd w:val="clear" w:color="auto" w:fill="ADC9E4"/>
            <w:tcMar>
              <w:top w:w="30" w:type="dxa"/>
              <w:left w:w="30" w:type="dxa"/>
              <w:bottom w:w="30" w:type="dxa"/>
              <w:right w:w="30" w:type="dxa"/>
            </w:tcMar>
            <w:vAlign w:val="center"/>
            <w:hideMark/>
          </w:tcPr>
          <w:p w:rsidR="004A380A" w:rsidRPr="004A380A" w:rsidRDefault="004A380A" w:rsidP="004A380A">
            <w:pPr>
              <w:spacing w:before="30" w:after="30" w:line="240" w:lineRule="auto"/>
              <w:ind w:left="30" w:right="30"/>
              <w:jc w:val="center"/>
              <w:rPr>
                <w:rFonts w:ascii="Verdana" w:eastAsia="Times New Roman" w:hAnsi="Verdana" w:cs="Times New Roman"/>
                <w:b/>
                <w:bCs/>
                <w:color w:val="333333"/>
                <w:sz w:val="18"/>
                <w:szCs w:val="18"/>
                <w:lang w:eastAsia="pt-BR"/>
              </w:rPr>
            </w:pPr>
            <w:r w:rsidRPr="004A380A">
              <w:rPr>
                <w:rFonts w:ascii="Verdana" w:eastAsia="Times New Roman" w:hAnsi="Verdana" w:cs="Times New Roman"/>
                <w:b/>
                <w:bCs/>
                <w:color w:val="333333"/>
                <w:sz w:val="18"/>
                <w:szCs w:val="18"/>
                <w:lang w:eastAsia="pt-BR"/>
              </w:rPr>
              <w:t>FASE</w:t>
            </w:r>
          </w:p>
        </w:tc>
        <w:tc>
          <w:tcPr>
            <w:tcW w:w="0" w:type="auto"/>
            <w:shd w:val="clear" w:color="auto" w:fill="ADC9E4"/>
            <w:tcMar>
              <w:top w:w="30" w:type="dxa"/>
              <w:left w:w="30" w:type="dxa"/>
              <w:bottom w:w="30" w:type="dxa"/>
              <w:right w:w="30" w:type="dxa"/>
            </w:tcMar>
            <w:vAlign w:val="center"/>
            <w:hideMark/>
          </w:tcPr>
          <w:p w:rsidR="004A380A" w:rsidRPr="004A380A" w:rsidRDefault="004A380A" w:rsidP="004A380A">
            <w:pPr>
              <w:spacing w:before="30" w:after="30" w:line="240" w:lineRule="auto"/>
              <w:ind w:left="30" w:right="30"/>
              <w:jc w:val="center"/>
              <w:rPr>
                <w:rFonts w:ascii="Verdana" w:eastAsia="Times New Roman" w:hAnsi="Verdana" w:cs="Times New Roman"/>
                <w:b/>
                <w:bCs/>
                <w:color w:val="333333"/>
                <w:sz w:val="18"/>
                <w:szCs w:val="18"/>
                <w:lang w:eastAsia="pt-BR"/>
              </w:rPr>
            </w:pPr>
            <w:r w:rsidRPr="004A380A">
              <w:rPr>
                <w:rFonts w:ascii="Verdana" w:eastAsia="Times New Roman" w:hAnsi="Verdana" w:cs="Times New Roman"/>
                <w:b/>
                <w:bCs/>
                <w:color w:val="333333"/>
                <w:sz w:val="18"/>
                <w:szCs w:val="18"/>
                <w:lang w:eastAsia="pt-BR"/>
              </w:rPr>
              <w:t>PRAZOS</w:t>
            </w:r>
          </w:p>
        </w:tc>
      </w:tr>
      <w:tr w:rsidR="004A380A" w:rsidRPr="004A380A" w:rsidTr="004A380A">
        <w:trPr>
          <w:tblCellSpacing w:w="15" w:type="dxa"/>
        </w:trPr>
        <w:tc>
          <w:tcPr>
            <w:tcW w:w="0" w:type="auto"/>
            <w:shd w:val="clear" w:color="auto" w:fill="F2F2F2"/>
            <w:tcMar>
              <w:top w:w="30" w:type="dxa"/>
              <w:left w:w="30" w:type="dxa"/>
              <w:bottom w:w="30" w:type="dxa"/>
              <w:right w:w="30" w:type="dxa"/>
            </w:tcMar>
            <w:vAlign w:val="center"/>
            <w:hideMark/>
          </w:tcPr>
          <w:p w:rsidR="004A380A" w:rsidRPr="004A380A" w:rsidRDefault="004A380A" w:rsidP="004A380A">
            <w:pPr>
              <w:spacing w:before="30" w:after="30" w:line="240" w:lineRule="auto"/>
              <w:ind w:left="30" w:right="30"/>
              <w:jc w:val="center"/>
              <w:rPr>
                <w:rFonts w:ascii="Verdana" w:eastAsia="Times New Roman" w:hAnsi="Verdana" w:cs="Times New Roman"/>
                <w:color w:val="333333"/>
                <w:sz w:val="18"/>
                <w:szCs w:val="18"/>
                <w:lang w:eastAsia="pt-BR"/>
              </w:rPr>
            </w:pPr>
            <w:r w:rsidRPr="004A380A">
              <w:rPr>
                <w:rFonts w:ascii="Verdana" w:eastAsia="Times New Roman" w:hAnsi="Verdana" w:cs="Times New Roman"/>
                <w:color w:val="333333"/>
                <w:sz w:val="18"/>
                <w:szCs w:val="18"/>
                <w:lang w:eastAsia="pt-BR"/>
              </w:rPr>
              <w:lastRenderedPageBreak/>
              <w:t>Encaminhamento das propostas</w:t>
            </w:r>
          </w:p>
        </w:tc>
        <w:tc>
          <w:tcPr>
            <w:tcW w:w="0" w:type="auto"/>
            <w:shd w:val="clear" w:color="auto" w:fill="F2F2F2"/>
            <w:tcMar>
              <w:top w:w="30" w:type="dxa"/>
              <w:left w:w="30" w:type="dxa"/>
              <w:bottom w:w="30" w:type="dxa"/>
              <w:right w:w="30" w:type="dxa"/>
            </w:tcMar>
            <w:vAlign w:val="center"/>
            <w:hideMark/>
          </w:tcPr>
          <w:p w:rsidR="004A380A" w:rsidRPr="004A380A" w:rsidRDefault="004A380A" w:rsidP="004A380A">
            <w:pPr>
              <w:spacing w:before="30" w:after="30" w:line="240" w:lineRule="auto"/>
              <w:ind w:left="30" w:right="30"/>
              <w:jc w:val="center"/>
              <w:rPr>
                <w:rFonts w:ascii="Verdana" w:eastAsia="Times New Roman" w:hAnsi="Verdana" w:cs="Times New Roman"/>
                <w:color w:val="333333"/>
                <w:sz w:val="18"/>
                <w:szCs w:val="18"/>
                <w:lang w:eastAsia="pt-BR"/>
              </w:rPr>
            </w:pPr>
            <w:r w:rsidRPr="004A380A">
              <w:rPr>
                <w:rFonts w:ascii="Verdana" w:eastAsia="Times New Roman" w:hAnsi="Verdana" w:cs="Times New Roman"/>
                <w:color w:val="333333"/>
                <w:sz w:val="18"/>
                <w:szCs w:val="18"/>
                <w:lang w:eastAsia="pt-BR"/>
              </w:rPr>
              <w:t>Até 28/12/2013</w:t>
            </w:r>
          </w:p>
        </w:tc>
      </w:tr>
      <w:tr w:rsidR="004A380A" w:rsidRPr="004A380A" w:rsidTr="004A380A">
        <w:trPr>
          <w:tblCellSpacing w:w="15" w:type="dxa"/>
        </w:trPr>
        <w:tc>
          <w:tcPr>
            <w:tcW w:w="0" w:type="auto"/>
            <w:shd w:val="clear" w:color="auto" w:fill="F2F2F2"/>
            <w:tcMar>
              <w:top w:w="30" w:type="dxa"/>
              <w:left w:w="30" w:type="dxa"/>
              <w:bottom w:w="30" w:type="dxa"/>
              <w:right w:w="30" w:type="dxa"/>
            </w:tcMar>
            <w:vAlign w:val="center"/>
            <w:hideMark/>
          </w:tcPr>
          <w:p w:rsidR="004A380A" w:rsidRPr="004A380A" w:rsidRDefault="004A380A" w:rsidP="004A380A">
            <w:pPr>
              <w:spacing w:before="30" w:after="30" w:line="240" w:lineRule="auto"/>
              <w:ind w:left="30" w:right="30"/>
              <w:jc w:val="center"/>
              <w:rPr>
                <w:rFonts w:ascii="Verdana" w:eastAsia="Times New Roman" w:hAnsi="Verdana" w:cs="Times New Roman"/>
                <w:color w:val="333333"/>
                <w:sz w:val="18"/>
                <w:szCs w:val="18"/>
                <w:lang w:eastAsia="pt-BR"/>
              </w:rPr>
            </w:pPr>
            <w:r w:rsidRPr="004A380A">
              <w:rPr>
                <w:rFonts w:ascii="Verdana" w:eastAsia="Times New Roman" w:hAnsi="Verdana" w:cs="Times New Roman"/>
                <w:color w:val="333333"/>
                <w:sz w:val="18"/>
                <w:szCs w:val="18"/>
                <w:lang w:eastAsia="pt-BR"/>
              </w:rPr>
              <w:t>Etapa I - Análise Técnica</w:t>
            </w:r>
          </w:p>
        </w:tc>
        <w:tc>
          <w:tcPr>
            <w:tcW w:w="0" w:type="auto"/>
            <w:shd w:val="clear" w:color="auto" w:fill="F2F2F2"/>
            <w:tcMar>
              <w:top w:w="30" w:type="dxa"/>
              <w:left w:w="30" w:type="dxa"/>
              <w:bottom w:w="30" w:type="dxa"/>
              <w:right w:w="30" w:type="dxa"/>
            </w:tcMar>
            <w:vAlign w:val="center"/>
            <w:hideMark/>
          </w:tcPr>
          <w:p w:rsidR="004A380A" w:rsidRPr="004A380A" w:rsidRDefault="004A380A" w:rsidP="004A380A">
            <w:pPr>
              <w:spacing w:before="30" w:after="30" w:line="240" w:lineRule="auto"/>
              <w:ind w:left="30" w:right="30"/>
              <w:jc w:val="center"/>
              <w:rPr>
                <w:rFonts w:ascii="Verdana" w:eastAsia="Times New Roman" w:hAnsi="Verdana" w:cs="Times New Roman"/>
                <w:color w:val="333333"/>
                <w:sz w:val="18"/>
                <w:szCs w:val="18"/>
                <w:lang w:eastAsia="pt-BR"/>
              </w:rPr>
            </w:pPr>
            <w:r w:rsidRPr="004A380A">
              <w:rPr>
                <w:rFonts w:ascii="Verdana" w:eastAsia="Times New Roman" w:hAnsi="Verdana" w:cs="Times New Roman"/>
                <w:color w:val="333333"/>
                <w:sz w:val="18"/>
                <w:szCs w:val="18"/>
                <w:lang w:eastAsia="pt-BR"/>
              </w:rPr>
              <w:t>Até 15 (quinze) dias</w:t>
            </w:r>
          </w:p>
        </w:tc>
      </w:tr>
      <w:tr w:rsidR="004A380A" w:rsidRPr="004A380A" w:rsidTr="004A380A">
        <w:trPr>
          <w:tblCellSpacing w:w="15" w:type="dxa"/>
        </w:trPr>
        <w:tc>
          <w:tcPr>
            <w:tcW w:w="0" w:type="auto"/>
            <w:shd w:val="clear" w:color="auto" w:fill="F2F2F2"/>
            <w:tcMar>
              <w:top w:w="30" w:type="dxa"/>
              <w:left w:w="30" w:type="dxa"/>
              <w:bottom w:w="30" w:type="dxa"/>
              <w:right w:w="30" w:type="dxa"/>
            </w:tcMar>
            <w:vAlign w:val="center"/>
            <w:hideMark/>
          </w:tcPr>
          <w:p w:rsidR="004A380A" w:rsidRPr="004A380A" w:rsidRDefault="004A380A" w:rsidP="004A380A">
            <w:pPr>
              <w:spacing w:before="30" w:after="30" w:line="240" w:lineRule="auto"/>
              <w:ind w:left="30" w:right="30"/>
              <w:jc w:val="center"/>
              <w:rPr>
                <w:rFonts w:ascii="Verdana" w:eastAsia="Times New Roman" w:hAnsi="Verdana" w:cs="Times New Roman"/>
                <w:color w:val="333333"/>
                <w:sz w:val="18"/>
                <w:szCs w:val="18"/>
                <w:lang w:eastAsia="pt-BR"/>
              </w:rPr>
            </w:pPr>
            <w:r w:rsidRPr="004A380A">
              <w:rPr>
                <w:rFonts w:ascii="Verdana" w:eastAsia="Times New Roman" w:hAnsi="Verdana" w:cs="Times New Roman"/>
                <w:color w:val="333333"/>
                <w:sz w:val="18"/>
                <w:szCs w:val="18"/>
                <w:lang w:eastAsia="pt-BR"/>
              </w:rPr>
              <w:t>Etapa II – Análise de Mérito</w:t>
            </w:r>
          </w:p>
        </w:tc>
        <w:tc>
          <w:tcPr>
            <w:tcW w:w="0" w:type="auto"/>
            <w:shd w:val="clear" w:color="auto" w:fill="F2F2F2"/>
            <w:tcMar>
              <w:top w:w="30" w:type="dxa"/>
              <w:left w:w="30" w:type="dxa"/>
              <w:bottom w:w="30" w:type="dxa"/>
              <w:right w:w="30" w:type="dxa"/>
            </w:tcMar>
            <w:vAlign w:val="center"/>
            <w:hideMark/>
          </w:tcPr>
          <w:p w:rsidR="004A380A" w:rsidRPr="004A380A" w:rsidRDefault="004A380A" w:rsidP="004A380A">
            <w:pPr>
              <w:spacing w:before="30" w:after="30" w:line="240" w:lineRule="auto"/>
              <w:ind w:left="30" w:right="30"/>
              <w:jc w:val="center"/>
              <w:rPr>
                <w:rFonts w:ascii="Verdana" w:eastAsia="Times New Roman" w:hAnsi="Verdana" w:cs="Times New Roman"/>
                <w:color w:val="333333"/>
                <w:sz w:val="18"/>
                <w:szCs w:val="18"/>
                <w:lang w:eastAsia="pt-BR"/>
              </w:rPr>
            </w:pPr>
            <w:r w:rsidRPr="004A380A">
              <w:rPr>
                <w:rFonts w:ascii="Verdana" w:eastAsia="Times New Roman" w:hAnsi="Verdana" w:cs="Times New Roman"/>
                <w:color w:val="333333"/>
                <w:sz w:val="18"/>
                <w:szCs w:val="18"/>
                <w:lang w:eastAsia="pt-BR"/>
              </w:rPr>
              <w:t>Até 30 (trinta) dias</w:t>
            </w:r>
          </w:p>
        </w:tc>
      </w:tr>
      <w:tr w:rsidR="004A380A" w:rsidRPr="004A380A" w:rsidTr="004A380A">
        <w:trPr>
          <w:tblCellSpacing w:w="15" w:type="dxa"/>
        </w:trPr>
        <w:tc>
          <w:tcPr>
            <w:tcW w:w="0" w:type="auto"/>
            <w:shd w:val="clear" w:color="auto" w:fill="F2F2F2"/>
            <w:tcMar>
              <w:top w:w="30" w:type="dxa"/>
              <w:left w:w="30" w:type="dxa"/>
              <w:bottom w:w="30" w:type="dxa"/>
              <w:right w:w="30" w:type="dxa"/>
            </w:tcMar>
            <w:vAlign w:val="center"/>
            <w:hideMark/>
          </w:tcPr>
          <w:p w:rsidR="004A380A" w:rsidRPr="004A380A" w:rsidRDefault="004A380A" w:rsidP="004A380A">
            <w:pPr>
              <w:spacing w:before="30" w:after="30" w:line="240" w:lineRule="auto"/>
              <w:ind w:left="30" w:right="30"/>
              <w:jc w:val="center"/>
              <w:rPr>
                <w:rFonts w:ascii="Verdana" w:eastAsia="Times New Roman" w:hAnsi="Verdana" w:cs="Times New Roman"/>
                <w:color w:val="333333"/>
                <w:sz w:val="18"/>
                <w:szCs w:val="18"/>
                <w:lang w:eastAsia="pt-BR"/>
              </w:rPr>
            </w:pPr>
            <w:r w:rsidRPr="004A380A">
              <w:rPr>
                <w:rFonts w:ascii="Verdana" w:eastAsia="Times New Roman" w:hAnsi="Verdana" w:cs="Times New Roman"/>
                <w:color w:val="333333"/>
                <w:sz w:val="18"/>
                <w:szCs w:val="18"/>
                <w:lang w:eastAsia="pt-BR"/>
              </w:rPr>
              <w:t>Etapa III – Homologação do Resultado</w:t>
            </w:r>
          </w:p>
        </w:tc>
        <w:tc>
          <w:tcPr>
            <w:tcW w:w="0" w:type="auto"/>
            <w:shd w:val="clear" w:color="auto" w:fill="F2F2F2"/>
            <w:tcMar>
              <w:top w:w="30" w:type="dxa"/>
              <w:left w:w="30" w:type="dxa"/>
              <w:bottom w:w="30" w:type="dxa"/>
              <w:right w:w="30" w:type="dxa"/>
            </w:tcMar>
            <w:vAlign w:val="center"/>
            <w:hideMark/>
          </w:tcPr>
          <w:p w:rsidR="004A380A" w:rsidRPr="004A380A" w:rsidRDefault="004A380A" w:rsidP="004A380A">
            <w:pPr>
              <w:spacing w:before="30" w:after="30" w:line="240" w:lineRule="auto"/>
              <w:ind w:left="30" w:right="30"/>
              <w:jc w:val="center"/>
              <w:rPr>
                <w:rFonts w:ascii="Verdana" w:eastAsia="Times New Roman" w:hAnsi="Verdana" w:cs="Times New Roman"/>
                <w:color w:val="333333"/>
                <w:sz w:val="18"/>
                <w:szCs w:val="18"/>
                <w:lang w:eastAsia="pt-BR"/>
              </w:rPr>
            </w:pPr>
            <w:r w:rsidRPr="004A380A">
              <w:rPr>
                <w:rFonts w:ascii="Verdana" w:eastAsia="Times New Roman" w:hAnsi="Verdana" w:cs="Times New Roman"/>
                <w:color w:val="333333"/>
                <w:sz w:val="18"/>
                <w:szCs w:val="18"/>
                <w:lang w:eastAsia="pt-BR"/>
              </w:rPr>
              <w:t>Até 15 (quinze) dias</w:t>
            </w:r>
          </w:p>
        </w:tc>
      </w:tr>
      <w:tr w:rsidR="004A380A" w:rsidRPr="004A380A" w:rsidTr="004A380A">
        <w:trPr>
          <w:tblCellSpacing w:w="15" w:type="dxa"/>
        </w:trPr>
        <w:tc>
          <w:tcPr>
            <w:tcW w:w="0" w:type="auto"/>
            <w:shd w:val="clear" w:color="auto" w:fill="F2F2F2"/>
            <w:tcMar>
              <w:top w:w="30" w:type="dxa"/>
              <w:left w:w="30" w:type="dxa"/>
              <w:bottom w:w="30" w:type="dxa"/>
              <w:right w:w="30" w:type="dxa"/>
            </w:tcMar>
            <w:vAlign w:val="center"/>
            <w:hideMark/>
          </w:tcPr>
          <w:p w:rsidR="004A380A" w:rsidRPr="004A380A" w:rsidRDefault="004A380A" w:rsidP="004A380A">
            <w:pPr>
              <w:spacing w:before="30" w:after="30" w:line="240" w:lineRule="auto"/>
              <w:ind w:left="30" w:right="30"/>
              <w:jc w:val="center"/>
              <w:rPr>
                <w:rFonts w:ascii="Verdana" w:eastAsia="Times New Roman" w:hAnsi="Verdana" w:cs="Times New Roman"/>
                <w:color w:val="333333"/>
                <w:sz w:val="18"/>
                <w:szCs w:val="18"/>
                <w:lang w:eastAsia="pt-BR"/>
              </w:rPr>
            </w:pPr>
            <w:r w:rsidRPr="004A380A">
              <w:rPr>
                <w:rFonts w:ascii="Verdana" w:eastAsia="Times New Roman" w:hAnsi="Verdana" w:cs="Times New Roman"/>
                <w:color w:val="333333"/>
                <w:sz w:val="18"/>
                <w:szCs w:val="18"/>
                <w:lang w:eastAsia="pt-BR"/>
              </w:rPr>
              <w:t>Pedidos de Recurso</w:t>
            </w:r>
          </w:p>
        </w:tc>
        <w:tc>
          <w:tcPr>
            <w:tcW w:w="0" w:type="auto"/>
            <w:shd w:val="clear" w:color="auto" w:fill="E2E2E2"/>
            <w:tcMar>
              <w:top w:w="30" w:type="dxa"/>
              <w:left w:w="30" w:type="dxa"/>
              <w:bottom w:w="30" w:type="dxa"/>
              <w:right w:w="30" w:type="dxa"/>
            </w:tcMar>
            <w:vAlign w:val="center"/>
            <w:hideMark/>
          </w:tcPr>
          <w:p w:rsidR="004A380A" w:rsidRPr="004A380A" w:rsidRDefault="004A380A" w:rsidP="004A380A">
            <w:pPr>
              <w:spacing w:before="30" w:after="30" w:line="240" w:lineRule="auto"/>
              <w:ind w:left="30" w:right="30"/>
              <w:jc w:val="center"/>
              <w:rPr>
                <w:rFonts w:ascii="Verdana" w:eastAsia="Times New Roman" w:hAnsi="Verdana" w:cs="Times New Roman"/>
                <w:color w:val="333333"/>
                <w:sz w:val="18"/>
                <w:szCs w:val="18"/>
                <w:lang w:eastAsia="pt-BR"/>
              </w:rPr>
            </w:pPr>
            <w:r w:rsidRPr="004A380A">
              <w:rPr>
                <w:rFonts w:ascii="Verdana" w:eastAsia="Times New Roman" w:hAnsi="Verdana" w:cs="Times New Roman"/>
                <w:color w:val="333333"/>
                <w:sz w:val="18"/>
                <w:szCs w:val="18"/>
                <w:lang w:eastAsia="pt-BR"/>
              </w:rPr>
              <w:t>Até 10 (dez) dias úteis</w:t>
            </w:r>
          </w:p>
        </w:tc>
      </w:tr>
    </w:tbl>
    <w:p w:rsidR="004A380A" w:rsidRDefault="004A380A" w:rsidP="004A380A">
      <w:pPr>
        <w:jc w:val="both"/>
        <w:rPr>
          <w:b/>
        </w:rPr>
      </w:pPr>
    </w:p>
    <w:p w:rsidR="00875A4E" w:rsidRPr="00875A4E" w:rsidRDefault="00875A4E" w:rsidP="00875A4E">
      <w:pPr>
        <w:pStyle w:val="NormalWeb"/>
        <w:numPr>
          <w:ilvl w:val="0"/>
          <w:numId w:val="1"/>
        </w:numPr>
        <w:shd w:val="clear" w:color="auto" w:fill="FFFFFF"/>
        <w:spacing w:before="0" w:beforeAutospacing="0" w:after="0" w:afterAutospacing="0"/>
        <w:jc w:val="both"/>
        <w:rPr>
          <w:rFonts w:ascii="Verdana" w:hAnsi="Verdana"/>
          <w:b/>
          <w:sz w:val="18"/>
          <w:szCs w:val="18"/>
        </w:rPr>
      </w:pPr>
      <w:r w:rsidRPr="00875A4E">
        <w:rPr>
          <w:rFonts w:ascii="Verdana" w:hAnsi="Verdana"/>
          <w:b/>
          <w:sz w:val="18"/>
          <w:szCs w:val="18"/>
        </w:rPr>
        <w:t>Estágio Sênior</w:t>
      </w:r>
    </w:p>
    <w:p w:rsidR="00875A4E" w:rsidRDefault="00875A4E" w:rsidP="004B1122">
      <w:pPr>
        <w:pStyle w:val="NormalWeb"/>
        <w:shd w:val="clear" w:color="auto" w:fill="FFFFFF"/>
        <w:spacing w:before="0" w:beforeAutospacing="0" w:after="0" w:afterAutospacing="0"/>
        <w:rPr>
          <w:rFonts w:ascii="Verdana" w:hAnsi="Verdana"/>
          <w:color w:val="333333"/>
          <w:sz w:val="18"/>
          <w:szCs w:val="18"/>
        </w:rPr>
      </w:pPr>
    </w:p>
    <w:p w:rsidR="004B1122" w:rsidRPr="007C54B7" w:rsidRDefault="004B1122" w:rsidP="00875A4E">
      <w:pPr>
        <w:pStyle w:val="NormalWeb"/>
        <w:shd w:val="clear" w:color="auto" w:fill="FFFFFF"/>
        <w:spacing w:before="0" w:beforeAutospacing="0" w:after="0" w:afterAutospacing="0"/>
        <w:jc w:val="both"/>
        <w:rPr>
          <w:rFonts w:asciiTheme="minorHAnsi" w:hAnsiTheme="minorHAnsi"/>
          <w:sz w:val="22"/>
          <w:szCs w:val="22"/>
        </w:rPr>
      </w:pPr>
      <w:r w:rsidRPr="007C54B7">
        <w:rPr>
          <w:rFonts w:asciiTheme="minorHAnsi" w:hAnsiTheme="minorHAnsi"/>
          <w:sz w:val="22"/>
          <w:szCs w:val="22"/>
        </w:rPr>
        <w:t>O Programa de</w:t>
      </w:r>
      <w:r w:rsidRPr="007C54B7">
        <w:rPr>
          <w:rStyle w:val="apple-converted-space"/>
          <w:rFonts w:asciiTheme="minorHAnsi" w:hAnsiTheme="minorHAnsi"/>
          <w:sz w:val="22"/>
          <w:szCs w:val="22"/>
        </w:rPr>
        <w:t> </w:t>
      </w:r>
      <w:r w:rsidRPr="007C54B7">
        <w:rPr>
          <w:rStyle w:val="Forte"/>
          <w:rFonts w:asciiTheme="minorHAnsi" w:hAnsiTheme="minorHAnsi"/>
          <w:b w:val="0"/>
          <w:sz w:val="22"/>
          <w:szCs w:val="22"/>
        </w:rPr>
        <w:t>Estágio Sênior</w:t>
      </w:r>
      <w:r w:rsidRPr="007C54B7">
        <w:rPr>
          <w:rStyle w:val="apple-converted-space"/>
          <w:rFonts w:asciiTheme="minorHAnsi" w:hAnsiTheme="minorHAnsi"/>
          <w:sz w:val="22"/>
          <w:szCs w:val="22"/>
        </w:rPr>
        <w:t> </w:t>
      </w:r>
      <w:r w:rsidRPr="007C54B7">
        <w:rPr>
          <w:rFonts w:asciiTheme="minorHAnsi" w:hAnsiTheme="minorHAnsi"/>
          <w:sz w:val="22"/>
          <w:szCs w:val="22"/>
        </w:rPr>
        <w:t xml:space="preserve">é uma política pública de </w:t>
      </w:r>
      <w:proofErr w:type="gramStart"/>
      <w:r w:rsidRPr="007C54B7">
        <w:rPr>
          <w:rFonts w:asciiTheme="minorHAnsi" w:hAnsiTheme="minorHAnsi"/>
          <w:sz w:val="22"/>
          <w:szCs w:val="22"/>
        </w:rPr>
        <w:t>C,</w:t>
      </w:r>
      <w:proofErr w:type="gramEnd"/>
      <w:r w:rsidRPr="007C54B7">
        <w:rPr>
          <w:rFonts w:asciiTheme="minorHAnsi" w:hAnsiTheme="minorHAnsi"/>
          <w:sz w:val="22"/>
          <w:szCs w:val="22"/>
        </w:rPr>
        <w:t>T&amp;I (Ciência, Tecnologia e Inovação) e é voltado para a realização de Estágio Pós-Doutoral no Exterior de pesquisadores doutores, que atuem em atividade de docência e de pesquisa no Brasil, com o objetivo de contribuir para a inserção internacional desses pesquisadores, para o estabelecimento do intercâmbio científico e/ou tecnológico e abertura de novas linhas de pesquisa de relevância para o desenvolvimento das diversas áreas no país.</w:t>
      </w:r>
    </w:p>
    <w:p w:rsidR="004B1122" w:rsidRPr="007C54B7" w:rsidRDefault="004B1122" w:rsidP="00875A4E">
      <w:pPr>
        <w:pStyle w:val="NormalWeb"/>
        <w:shd w:val="clear" w:color="auto" w:fill="FFFFFF"/>
        <w:spacing w:before="0" w:beforeAutospacing="0" w:after="0" w:afterAutospacing="0"/>
        <w:jc w:val="both"/>
        <w:rPr>
          <w:rFonts w:asciiTheme="minorHAnsi" w:hAnsiTheme="minorHAnsi"/>
          <w:sz w:val="22"/>
          <w:szCs w:val="22"/>
        </w:rPr>
      </w:pPr>
      <w:r w:rsidRPr="007C54B7">
        <w:rPr>
          <w:rFonts w:asciiTheme="minorHAnsi" w:hAnsiTheme="minorHAnsi"/>
          <w:sz w:val="22"/>
          <w:szCs w:val="22"/>
        </w:rPr>
        <w:t xml:space="preserve">O Estágio Sênior atua também como uma oportunidade de atualização e de reciclagem de docentes e pesquisadores. A duração da bolsa do estágio pós-doutoral sênior varia de um a doze meses, improrrogáveis, e é estabelecida de acordo com o cronograma de execução proposto para cada projeto. </w:t>
      </w:r>
      <w:r w:rsidR="00875A4E" w:rsidRPr="007C54B7">
        <w:rPr>
          <w:rFonts w:asciiTheme="minorHAnsi" w:hAnsiTheme="minorHAnsi"/>
          <w:sz w:val="22"/>
          <w:szCs w:val="22"/>
        </w:rPr>
        <w:t>A natureza das atividades que compreendem o estágio apresenta</w:t>
      </w:r>
      <w:r w:rsidRPr="007C54B7">
        <w:rPr>
          <w:rFonts w:asciiTheme="minorHAnsi" w:hAnsiTheme="minorHAnsi"/>
          <w:sz w:val="22"/>
          <w:szCs w:val="22"/>
        </w:rPr>
        <w:t xml:space="preserve"> a perspectiva de colaboração entre pesquisadores, não cabendo encargos recíprocos para desenvolvimento, que impliquem, por exemplo, o pagamento de mensalidades ou taxas escolares.</w:t>
      </w:r>
    </w:p>
    <w:p w:rsidR="00875A4E" w:rsidRDefault="00875A4E" w:rsidP="00875A4E">
      <w:pPr>
        <w:pStyle w:val="NormalWeb"/>
        <w:shd w:val="clear" w:color="auto" w:fill="FFFFFF"/>
        <w:spacing w:before="0" w:beforeAutospacing="0" w:after="0" w:afterAutospacing="0"/>
        <w:jc w:val="both"/>
        <w:rPr>
          <w:rFonts w:ascii="Verdana" w:hAnsi="Verdana"/>
          <w:sz w:val="18"/>
          <w:szCs w:val="18"/>
        </w:rPr>
      </w:pPr>
    </w:p>
    <w:p w:rsidR="007C54B7" w:rsidRPr="007C54B7" w:rsidRDefault="00875A4E" w:rsidP="00875A4E">
      <w:pPr>
        <w:pStyle w:val="NormalWeb"/>
        <w:shd w:val="clear" w:color="auto" w:fill="FFFFFF"/>
        <w:spacing w:before="0" w:beforeAutospacing="0" w:after="0" w:afterAutospacing="0"/>
        <w:jc w:val="both"/>
        <w:rPr>
          <w:rFonts w:asciiTheme="minorHAnsi" w:hAnsiTheme="minorHAnsi"/>
          <w:sz w:val="22"/>
          <w:szCs w:val="22"/>
        </w:rPr>
      </w:pPr>
      <w:r w:rsidRPr="007C54B7">
        <w:rPr>
          <w:rFonts w:asciiTheme="minorHAnsi" w:hAnsiTheme="minorHAnsi"/>
          <w:sz w:val="22"/>
          <w:szCs w:val="22"/>
        </w:rPr>
        <w:t>-</w:t>
      </w:r>
      <w:r w:rsidR="007C54B7" w:rsidRPr="007C54B7">
        <w:rPr>
          <w:rFonts w:asciiTheme="minorHAnsi" w:hAnsiTheme="minorHAnsi"/>
          <w:sz w:val="22"/>
          <w:szCs w:val="22"/>
        </w:rPr>
        <w:t xml:space="preserve"> Cronograma: </w:t>
      </w:r>
    </w:p>
    <w:p w:rsidR="007C54B7" w:rsidRPr="00875A4E" w:rsidRDefault="007C54B7" w:rsidP="00875A4E">
      <w:pPr>
        <w:pStyle w:val="NormalWeb"/>
        <w:shd w:val="clear" w:color="auto" w:fill="FFFFFF"/>
        <w:spacing w:before="0" w:beforeAutospacing="0" w:after="0" w:afterAutospacing="0"/>
        <w:jc w:val="both"/>
        <w:rPr>
          <w:rFonts w:ascii="Verdana" w:hAnsi="Verdana"/>
          <w:sz w:val="18"/>
          <w:szCs w:val="18"/>
        </w:rPr>
      </w:pPr>
    </w:p>
    <w:tbl>
      <w:tblPr>
        <w:tblW w:w="0" w:type="auto"/>
        <w:tblCellSpacing w:w="15" w:type="dxa"/>
        <w:shd w:val="clear" w:color="auto" w:fill="FFFFFF"/>
        <w:tblCellMar>
          <w:left w:w="0" w:type="dxa"/>
          <w:right w:w="0" w:type="dxa"/>
        </w:tblCellMar>
        <w:tblLook w:val="04A0"/>
      </w:tblPr>
      <w:tblGrid>
        <w:gridCol w:w="1154"/>
        <w:gridCol w:w="3239"/>
        <w:gridCol w:w="2157"/>
        <w:gridCol w:w="2074"/>
      </w:tblGrid>
      <w:tr w:rsidR="007C54B7" w:rsidRPr="007C54B7" w:rsidTr="007C54B7">
        <w:trPr>
          <w:tblHeader/>
          <w:tblCellSpacing w:w="15" w:type="dxa"/>
        </w:trPr>
        <w:tc>
          <w:tcPr>
            <w:tcW w:w="0" w:type="auto"/>
            <w:shd w:val="clear" w:color="auto" w:fill="ADC9E4"/>
            <w:tcMar>
              <w:top w:w="30" w:type="dxa"/>
              <w:left w:w="30" w:type="dxa"/>
              <w:bottom w:w="30" w:type="dxa"/>
              <w:right w:w="30" w:type="dxa"/>
            </w:tcMar>
            <w:vAlign w:val="center"/>
            <w:hideMark/>
          </w:tcPr>
          <w:p w:rsidR="007C54B7" w:rsidRPr="007C54B7" w:rsidRDefault="007C54B7" w:rsidP="007C54B7">
            <w:pPr>
              <w:spacing w:before="30" w:after="30" w:line="240" w:lineRule="auto"/>
              <w:ind w:left="30" w:right="30"/>
              <w:jc w:val="center"/>
              <w:rPr>
                <w:rFonts w:ascii="Verdana" w:eastAsia="Times New Roman" w:hAnsi="Verdana" w:cs="Times New Roman"/>
                <w:b/>
                <w:bCs/>
                <w:color w:val="333333"/>
                <w:sz w:val="18"/>
                <w:szCs w:val="18"/>
                <w:lang w:eastAsia="pt-BR"/>
              </w:rPr>
            </w:pPr>
            <w:r w:rsidRPr="007C54B7">
              <w:rPr>
                <w:rFonts w:ascii="Verdana" w:eastAsia="Times New Roman" w:hAnsi="Verdana" w:cs="Times New Roman"/>
                <w:b/>
                <w:bCs/>
                <w:color w:val="333333"/>
                <w:sz w:val="18"/>
                <w:szCs w:val="18"/>
                <w:lang w:eastAsia="pt-BR"/>
              </w:rPr>
              <w:t> </w:t>
            </w:r>
          </w:p>
        </w:tc>
        <w:tc>
          <w:tcPr>
            <w:tcW w:w="0" w:type="auto"/>
            <w:shd w:val="clear" w:color="auto" w:fill="ADC9E4"/>
            <w:tcMar>
              <w:top w:w="30" w:type="dxa"/>
              <w:left w:w="30" w:type="dxa"/>
              <w:bottom w:w="30" w:type="dxa"/>
              <w:right w:w="30" w:type="dxa"/>
            </w:tcMar>
            <w:vAlign w:val="center"/>
            <w:hideMark/>
          </w:tcPr>
          <w:p w:rsidR="007C54B7" w:rsidRPr="007C54B7" w:rsidRDefault="007C54B7" w:rsidP="007C54B7">
            <w:pPr>
              <w:spacing w:before="30" w:after="30" w:line="240" w:lineRule="auto"/>
              <w:ind w:left="30" w:right="30"/>
              <w:jc w:val="center"/>
              <w:rPr>
                <w:rFonts w:ascii="Verdana" w:eastAsia="Times New Roman" w:hAnsi="Verdana" w:cs="Times New Roman"/>
                <w:b/>
                <w:bCs/>
                <w:color w:val="333333"/>
                <w:sz w:val="18"/>
                <w:szCs w:val="18"/>
                <w:lang w:eastAsia="pt-BR"/>
              </w:rPr>
            </w:pPr>
            <w:r w:rsidRPr="007C54B7">
              <w:rPr>
                <w:rFonts w:ascii="Verdana" w:eastAsia="Times New Roman" w:hAnsi="Verdana" w:cs="Times New Roman"/>
                <w:b/>
                <w:bCs/>
                <w:color w:val="333333"/>
                <w:sz w:val="18"/>
                <w:szCs w:val="18"/>
                <w:lang w:eastAsia="pt-BR"/>
              </w:rPr>
              <w:t>Início do estágio</w:t>
            </w:r>
          </w:p>
        </w:tc>
        <w:tc>
          <w:tcPr>
            <w:tcW w:w="0" w:type="auto"/>
            <w:shd w:val="clear" w:color="auto" w:fill="ADC9E4"/>
            <w:tcMar>
              <w:top w:w="30" w:type="dxa"/>
              <w:left w:w="30" w:type="dxa"/>
              <w:bottom w:w="30" w:type="dxa"/>
              <w:right w:w="30" w:type="dxa"/>
            </w:tcMar>
            <w:vAlign w:val="center"/>
            <w:hideMark/>
          </w:tcPr>
          <w:p w:rsidR="007C54B7" w:rsidRPr="007C54B7" w:rsidRDefault="007C54B7" w:rsidP="007C54B7">
            <w:pPr>
              <w:spacing w:before="30" w:after="30" w:line="240" w:lineRule="auto"/>
              <w:ind w:left="30" w:right="30"/>
              <w:jc w:val="center"/>
              <w:rPr>
                <w:rFonts w:ascii="Verdana" w:eastAsia="Times New Roman" w:hAnsi="Verdana" w:cs="Times New Roman"/>
                <w:b/>
                <w:bCs/>
                <w:color w:val="333333"/>
                <w:sz w:val="18"/>
                <w:szCs w:val="18"/>
                <w:lang w:eastAsia="pt-BR"/>
              </w:rPr>
            </w:pPr>
            <w:r w:rsidRPr="007C54B7">
              <w:rPr>
                <w:rFonts w:ascii="Verdana" w:eastAsia="Times New Roman" w:hAnsi="Verdana" w:cs="Times New Roman"/>
                <w:b/>
                <w:bCs/>
                <w:color w:val="333333"/>
                <w:sz w:val="18"/>
                <w:szCs w:val="18"/>
                <w:lang w:eastAsia="pt-BR"/>
              </w:rPr>
              <w:t>Inscrição</w:t>
            </w:r>
          </w:p>
        </w:tc>
        <w:tc>
          <w:tcPr>
            <w:tcW w:w="0" w:type="auto"/>
            <w:shd w:val="clear" w:color="auto" w:fill="ADC9E4"/>
            <w:tcMar>
              <w:top w:w="30" w:type="dxa"/>
              <w:left w:w="30" w:type="dxa"/>
              <w:bottom w:w="30" w:type="dxa"/>
              <w:right w:w="30" w:type="dxa"/>
            </w:tcMar>
            <w:vAlign w:val="center"/>
            <w:hideMark/>
          </w:tcPr>
          <w:p w:rsidR="007C54B7" w:rsidRPr="007C54B7" w:rsidRDefault="007C54B7" w:rsidP="007C54B7">
            <w:pPr>
              <w:spacing w:before="30" w:after="30" w:line="240" w:lineRule="auto"/>
              <w:ind w:left="30" w:right="30"/>
              <w:jc w:val="center"/>
              <w:rPr>
                <w:rFonts w:ascii="Verdana" w:eastAsia="Times New Roman" w:hAnsi="Verdana" w:cs="Times New Roman"/>
                <w:b/>
                <w:bCs/>
                <w:color w:val="333333"/>
                <w:sz w:val="18"/>
                <w:szCs w:val="18"/>
                <w:lang w:eastAsia="pt-BR"/>
              </w:rPr>
            </w:pPr>
            <w:r w:rsidRPr="007C54B7">
              <w:rPr>
                <w:rFonts w:ascii="Verdana" w:eastAsia="Times New Roman" w:hAnsi="Verdana" w:cs="Times New Roman"/>
                <w:b/>
                <w:bCs/>
                <w:color w:val="333333"/>
                <w:sz w:val="18"/>
                <w:szCs w:val="18"/>
                <w:lang w:eastAsia="pt-BR"/>
              </w:rPr>
              <w:t>Resultado</w:t>
            </w:r>
          </w:p>
        </w:tc>
      </w:tr>
      <w:tr w:rsidR="007C54B7" w:rsidRPr="007C54B7" w:rsidTr="007C54B7">
        <w:trPr>
          <w:tblCellSpacing w:w="15" w:type="dxa"/>
        </w:trPr>
        <w:tc>
          <w:tcPr>
            <w:tcW w:w="0" w:type="auto"/>
            <w:shd w:val="clear" w:color="auto" w:fill="F2F2F2"/>
            <w:tcMar>
              <w:top w:w="30" w:type="dxa"/>
              <w:left w:w="30" w:type="dxa"/>
              <w:bottom w:w="30" w:type="dxa"/>
              <w:right w:w="30" w:type="dxa"/>
            </w:tcMar>
            <w:vAlign w:val="center"/>
            <w:hideMark/>
          </w:tcPr>
          <w:p w:rsidR="007C54B7" w:rsidRPr="007C54B7" w:rsidRDefault="007C54B7" w:rsidP="007C54B7">
            <w:pPr>
              <w:spacing w:before="30" w:after="30" w:line="240" w:lineRule="auto"/>
              <w:ind w:left="30" w:right="30"/>
              <w:rPr>
                <w:rFonts w:ascii="Verdana" w:eastAsia="Times New Roman" w:hAnsi="Verdana" w:cs="Times New Roman"/>
                <w:color w:val="333333"/>
                <w:sz w:val="18"/>
                <w:szCs w:val="18"/>
                <w:lang w:eastAsia="pt-BR"/>
              </w:rPr>
            </w:pPr>
            <w:r w:rsidRPr="007C54B7">
              <w:rPr>
                <w:rFonts w:ascii="Verdana" w:eastAsia="Times New Roman" w:hAnsi="Verdana" w:cs="Times New Roman"/>
                <w:color w:val="333333"/>
                <w:sz w:val="18"/>
                <w:szCs w:val="18"/>
                <w:lang w:eastAsia="pt-BR"/>
              </w:rPr>
              <w:t>Chamada II</w:t>
            </w:r>
          </w:p>
        </w:tc>
        <w:tc>
          <w:tcPr>
            <w:tcW w:w="0" w:type="auto"/>
            <w:shd w:val="clear" w:color="auto" w:fill="F2F2F2"/>
            <w:tcMar>
              <w:top w:w="30" w:type="dxa"/>
              <w:left w:w="30" w:type="dxa"/>
              <w:bottom w:w="30" w:type="dxa"/>
              <w:right w:w="30" w:type="dxa"/>
            </w:tcMar>
            <w:vAlign w:val="center"/>
            <w:hideMark/>
          </w:tcPr>
          <w:p w:rsidR="007C54B7" w:rsidRPr="007C54B7" w:rsidRDefault="007C54B7" w:rsidP="007C54B7">
            <w:pPr>
              <w:spacing w:before="30" w:after="30" w:line="240" w:lineRule="auto"/>
              <w:ind w:left="30" w:right="30"/>
              <w:rPr>
                <w:rFonts w:ascii="Verdana" w:eastAsia="Times New Roman" w:hAnsi="Verdana" w:cs="Times New Roman"/>
                <w:color w:val="333333"/>
                <w:sz w:val="18"/>
                <w:szCs w:val="18"/>
                <w:lang w:eastAsia="pt-BR"/>
              </w:rPr>
            </w:pPr>
            <w:r w:rsidRPr="007C54B7">
              <w:rPr>
                <w:rFonts w:ascii="Verdana" w:eastAsia="Times New Roman" w:hAnsi="Verdana" w:cs="Times New Roman"/>
                <w:color w:val="333333"/>
                <w:sz w:val="18"/>
                <w:szCs w:val="18"/>
                <w:lang w:eastAsia="pt-BR"/>
              </w:rPr>
              <w:t>Agosto a Dezembro de 2014 e janeiro de 2015.</w:t>
            </w:r>
          </w:p>
        </w:tc>
        <w:tc>
          <w:tcPr>
            <w:tcW w:w="0" w:type="auto"/>
            <w:shd w:val="clear" w:color="auto" w:fill="F2F2F2"/>
            <w:tcMar>
              <w:top w:w="30" w:type="dxa"/>
              <w:left w:w="30" w:type="dxa"/>
              <w:bottom w:w="30" w:type="dxa"/>
              <w:right w:w="30" w:type="dxa"/>
            </w:tcMar>
            <w:vAlign w:val="center"/>
            <w:hideMark/>
          </w:tcPr>
          <w:p w:rsidR="007C54B7" w:rsidRPr="007C54B7" w:rsidRDefault="007C54B7" w:rsidP="007C54B7">
            <w:pPr>
              <w:spacing w:before="30" w:after="30" w:line="240" w:lineRule="auto"/>
              <w:ind w:left="30" w:right="30"/>
              <w:rPr>
                <w:rFonts w:ascii="Verdana" w:eastAsia="Times New Roman" w:hAnsi="Verdana" w:cs="Times New Roman"/>
                <w:color w:val="333333"/>
                <w:sz w:val="18"/>
                <w:szCs w:val="18"/>
                <w:lang w:eastAsia="pt-BR"/>
              </w:rPr>
            </w:pPr>
            <w:r w:rsidRPr="007C54B7">
              <w:rPr>
                <w:rFonts w:ascii="Verdana" w:eastAsia="Times New Roman" w:hAnsi="Verdana" w:cs="Times New Roman"/>
                <w:color w:val="333333"/>
                <w:sz w:val="18"/>
                <w:szCs w:val="18"/>
                <w:lang w:eastAsia="pt-BR"/>
              </w:rPr>
              <w:t>02/outubro a 30/dezembro</w:t>
            </w:r>
          </w:p>
        </w:tc>
        <w:tc>
          <w:tcPr>
            <w:tcW w:w="0" w:type="auto"/>
            <w:shd w:val="clear" w:color="auto" w:fill="F2F2F2"/>
            <w:tcMar>
              <w:top w:w="30" w:type="dxa"/>
              <w:left w:w="30" w:type="dxa"/>
              <w:bottom w:w="30" w:type="dxa"/>
              <w:right w:w="30" w:type="dxa"/>
            </w:tcMar>
            <w:vAlign w:val="center"/>
            <w:hideMark/>
          </w:tcPr>
          <w:p w:rsidR="007C54B7" w:rsidRPr="007C54B7" w:rsidRDefault="007C54B7" w:rsidP="007C54B7">
            <w:pPr>
              <w:spacing w:before="30" w:after="30" w:line="240" w:lineRule="auto"/>
              <w:ind w:left="30" w:right="30"/>
              <w:rPr>
                <w:rFonts w:ascii="Verdana" w:eastAsia="Times New Roman" w:hAnsi="Verdana" w:cs="Times New Roman"/>
                <w:color w:val="333333"/>
                <w:sz w:val="18"/>
                <w:szCs w:val="18"/>
                <w:lang w:eastAsia="pt-BR"/>
              </w:rPr>
            </w:pPr>
            <w:r w:rsidRPr="007C54B7">
              <w:rPr>
                <w:rFonts w:ascii="Verdana" w:eastAsia="Times New Roman" w:hAnsi="Verdana" w:cs="Times New Roman"/>
                <w:color w:val="333333"/>
                <w:sz w:val="18"/>
                <w:szCs w:val="18"/>
                <w:lang w:eastAsia="pt-BR"/>
              </w:rPr>
              <w:t>Primeira quinzena de maio</w:t>
            </w:r>
          </w:p>
        </w:tc>
      </w:tr>
    </w:tbl>
    <w:p w:rsidR="004A380A" w:rsidRDefault="004A380A" w:rsidP="00875A4E">
      <w:pPr>
        <w:jc w:val="both"/>
        <w:rPr>
          <w:b/>
        </w:rPr>
      </w:pPr>
    </w:p>
    <w:p w:rsidR="007C54B7" w:rsidRDefault="007C54B7" w:rsidP="00875A4E">
      <w:pPr>
        <w:jc w:val="both"/>
        <w:rPr>
          <w:b/>
        </w:rPr>
      </w:pPr>
    </w:p>
    <w:p w:rsidR="007C54B7" w:rsidRDefault="007C54B7" w:rsidP="007C54B7">
      <w:pPr>
        <w:pStyle w:val="PargrafodaLista"/>
        <w:numPr>
          <w:ilvl w:val="0"/>
          <w:numId w:val="1"/>
        </w:numPr>
        <w:jc w:val="both"/>
        <w:rPr>
          <w:b/>
        </w:rPr>
      </w:pPr>
      <w:r>
        <w:rPr>
          <w:b/>
        </w:rPr>
        <w:t>Pesquisa Pós-Doutoral no Exterior</w:t>
      </w:r>
    </w:p>
    <w:p w:rsidR="007C54B7" w:rsidRDefault="007C54B7" w:rsidP="007C54B7">
      <w:pPr>
        <w:jc w:val="both"/>
        <w:rPr>
          <w:rFonts w:ascii="Verdana" w:hAnsi="Verdana"/>
          <w:color w:val="333333"/>
          <w:sz w:val="18"/>
          <w:szCs w:val="18"/>
          <w:shd w:val="clear" w:color="auto" w:fill="FFFFFF"/>
        </w:rPr>
      </w:pPr>
      <w:r>
        <w:rPr>
          <w:rFonts w:ascii="Verdana" w:hAnsi="Verdana"/>
          <w:color w:val="333333"/>
          <w:sz w:val="18"/>
          <w:szCs w:val="18"/>
          <w:shd w:val="clear" w:color="auto" w:fill="FFFFFF"/>
        </w:rPr>
        <w:t xml:space="preserve">O Programa de Pesquisa Pós-Doutoral no Exterior é uma atividade de desenvolvimento de recursos humanos que </w:t>
      </w:r>
      <w:proofErr w:type="gramStart"/>
      <w:r>
        <w:rPr>
          <w:rFonts w:ascii="Verdana" w:hAnsi="Verdana"/>
          <w:color w:val="333333"/>
          <w:sz w:val="18"/>
          <w:szCs w:val="18"/>
          <w:shd w:val="clear" w:color="auto" w:fill="FFFFFF"/>
        </w:rPr>
        <w:t>destina-se</w:t>
      </w:r>
      <w:proofErr w:type="gramEnd"/>
      <w:r>
        <w:rPr>
          <w:rFonts w:ascii="Verdana" w:hAnsi="Verdana"/>
          <w:color w:val="333333"/>
          <w:sz w:val="18"/>
          <w:szCs w:val="18"/>
          <w:shd w:val="clear" w:color="auto" w:fill="FFFFFF"/>
        </w:rPr>
        <w:t xml:space="preserve"> a realização de estudos avançados que sejam posteriores à obtenção do título de Doutor pelo pleiteante. O programa concede bolsas de estudos a fim de substanciar as possibilidades ofertadas pelo conjunto dos programas de pós-graduação no Brasil, atuando como forma opcional para a carreira de docentes e pesquisadores, para complementar a formação com desenvolvimento de projetos conjuntos e em parceria com instituições de excelência no exterior.</w:t>
      </w:r>
    </w:p>
    <w:p w:rsidR="007C54B7" w:rsidRPr="007C54B7" w:rsidRDefault="007C54B7" w:rsidP="007C54B7">
      <w:pPr>
        <w:jc w:val="both"/>
        <w:rPr>
          <w:rFonts w:ascii="Verdana" w:hAnsi="Verdana"/>
          <w:color w:val="333333"/>
          <w:sz w:val="18"/>
          <w:szCs w:val="18"/>
          <w:shd w:val="clear" w:color="auto" w:fill="FFFFFF"/>
        </w:rPr>
      </w:pPr>
      <w:r>
        <w:rPr>
          <w:rFonts w:ascii="Verdana" w:hAnsi="Verdana"/>
          <w:color w:val="333333"/>
          <w:sz w:val="18"/>
          <w:szCs w:val="18"/>
          <w:shd w:val="clear" w:color="auto" w:fill="FFFFFF"/>
        </w:rPr>
        <w:t>- Inscrições:</w:t>
      </w:r>
    </w:p>
    <w:tbl>
      <w:tblPr>
        <w:tblW w:w="0" w:type="auto"/>
        <w:tblCellSpacing w:w="15" w:type="dxa"/>
        <w:shd w:val="clear" w:color="auto" w:fill="FFFFFF"/>
        <w:tblCellMar>
          <w:left w:w="0" w:type="dxa"/>
          <w:right w:w="0" w:type="dxa"/>
        </w:tblCellMar>
        <w:tblLook w:val="04A0"/>
      </w:tblPr>
      <w:tblGrid>
        <w:gridCol w:w="1154"/>
        <w:gridCol w:w="3238"/>
        <w:gridCol w:w="2156"/>
        <w:gridCol w:w="2076"/>
      </w:tblGrid>
      <w:tr w:rsidR="007C54B7" w:rsidRPr="007C54B7" w:rsidTr="007C54B7">
        <w:trPr>
          <w:tblHeader/>
          <w:tblCellSpacing w:w="15" w:type="dxa"/>
        </w:trPr>
        <w:tc>
          <w:tcPr>
            <w:tcW w:w="0" w:type="auto"/>
            <w:shd w:val="clear" w:color="auto" w:fill="ADC9E4"/>
            <w:tcMar>
              <w:top w:w="30" w:type="dxa"/>
              <w:left w:w="30" w:type="dxa"/>
              <w:bottom w:w="30" w:type="dxa"/>
              <w:right w:w="30" w:type="dxa"/>
            </w:tcMar>
            <w:vAlign w:val="center"/>
            <w:hideMark/>
          </w:tcPr>
          <w:p w:rsidR="007C54B7" w:rsidRPr="007C54B7" w:rsidRDefault="007C54B7" w:rsidP="007C54B7">
            <w:pPr>
              <w:spacing w:before="30" w:after="30" w:line="240" w:lineRule="auto"/>
              <w:ind w:left="30" w:right="30"/>
              <w:jc w:val="center"/>
              <w:rPr>
                <w:rFonts w:ascii="Verdana" w:eastAsia="Times New Roman" w:hAnsi="Verdana" w:cs="Times New Roman"/>
                <w:b/>
                <w:bCs/>
                <w:color w:val="333333"/>
                <w:sz w:val="18"/>
                <w:szCs w:val="18"/>
                <w:lang w:eastAsia="pt-BR"/>
              </w:rPr>
            </w:pPr>
            <w:r w:rsidRPr="007C54B7">
              <w:rPr>
                <w:rFonts w:ascii="Verdana" w:eastAsia="Times New Roman" w:hAnsi="Verdana" w:cs="Times New Roman"/>
                <w:b/>
                <w:bCs/>
                <w:color w:val="333333"/>
                <w:sz w:val="18"/>
                <w:szCs w:val="18"/>
                <w:lang w:eastAsia="pt-BR"/>
              </w:rPr>
              <w:t> </w:t>
            </w:r>
          </w:p>
        </w:tc>
        <w:tc>
          <w:tcPr>
            <w:tcW w:w="0" w:type="auto"/>
            <w:shd w:val="clear" w:color="auto" w:fill="ADC9E4"/>
            <w:tcMar>
              <w:top w:w="30" w:type="dxa"/>
              <w:left w:w="30" w:type="dxa"/>
              <w:bottom w:w="30" w:type="dxa"/>
              <w:right w:w="30" w:type="dxa"/>
            </w:tcMar>
            <w:vAlign w:val="center"/>
            <w:hideMark/>
          </w:tcPr>
          <w:p w:rsidR="007C54B7" w:rsidRPr="007C54B7" w:rsidRDefault="007C54B7" w:rsidP="007C54B7">
            <w:pPr>
              <w:spacing w:before="30" w:after="30" w:line="240" w:lineRule="auto"/>
              <w:ind w:left="30" w:right="30"/>
              <w:jc w:val="center"/>
              <w:rPr>
                <w:rFonts w:ascii="Verdana" w:eastAsia="Times New Roman" w:hAnsi="Verdana" w:cs="Times New Roman"/>
                <w:b/>
                <w:bCs/>
                <w:color w:val="333333"/>
                <w:sz w:val="18"/>
                <w:szCs w:val="18"/>
                <w:lang w:eastAsia="pt-BR"/>
              </w:rPr>
            </w:pPr>
            <w:r w:rsidRPr="007C54B7">
              <w:rPr>
                <w:rFonts w:ascii="Verdana" w:eastAsia="Times New Roman" w:hAnsi="Verdana" w:cs="Times New Roman"/>
                <w:b/>
                <w:bCs/>
                <w:color w:val="333333"/>
                <w:sz w:val="18"/>
                <w:szCs w:val="18"/>
                <w:lang w:eastAsia="pt-BR"/>
              </w:rPr>
              <w:t>Início da pesquisa</w:t>
            </w:r>
          </w:p>
        </w:tc>
        <w:tc>
          <w:tcPr>
            <w:tcW w:w="0" w:type="auto"/>
            <w:shd w:val="clear" w:color="auto" w:fill="ADC9E4"/>
            <w:tcMar>
              <w:top w:w="30" w:type="dxa"/>
              <w:left w:w="30" w:type="dxa"/>
              <w:bottom w:w="30" w:type="dxa"/>
              <w:right w:w="30" w:type="dxa"/>
            </w:tcMar>
            <w:vAlign w:val="center"/>
            <w:hideMark/>
          </w:tcPr>
          <w:p w:rsidR="007C54B7" w:rsidRPr="007C54B7" w:rsidRDefault="007C54B7" w:rsidP="007C54B7">
            <w:pPr>
              <w:spacing w:before="30" w:after="30" w:line="240" w:lineRule="auto"/>
              <w:ind w:left="30" w:right="30"/>
              <w:jc w:val="center"/>
              <w:rPr>
                <w:rFonts w:ascii="Verdana" w:eastAsia="Times New Roman" w:hAnsi="Verdana" w:cs="Times New Roman"/>
                <w:b/>
                <w:bCs/>
                <w:color w:val="333333"/>
                <w:sz w:val="18"/>
                <w:szCs w:val="18"/>
                <w:lang w:eastAsia="pt-BR"/>
              </w:rPr>
            </w:pPr>
            <w:r w:rsidRPr="007C54B7">
              <w:rPr>
                <w:rFonts w:ascii="Verdana" w:eastAsia="Times New Roman" w:hAnsi="Verdana" w:cs="Times New Roman"/>
                <w:b/>
                <w:bCs/>
                <w:color w:val="333333"/>
                <w:sz w:val="18"/>
                <w:szCs w:val="18"/>
                <w:lang w:eastAsia="pt-BR"/>
              </w:rPr>
              <w:t>Inscrição</w:t>
            </w:r>
          </w:p>
        </w:tc>
        <w:tc>
          <w:tcPr>
            <w:tcW w:w="0" w:type="auto"/>
            <w:shd w:val="clear" w:color="auto" w:fill="ADC9E4"/>
            <w:tcMar>
              <w:top w:w="30" w:type="dxa"/>
              <w:left w:w="30" w:type="dxa"/>
              <w:bottom w:w="30" w:type="dxa"/>
              <w:right w:w="30" w:type="dxa"/>
            </w:tcMar>
            <w:vAlign w:val="center"/>
            <w:hideMark/>
          </w:tcPr>
          <w:p w:rsidR="007C54B7" w:rsidRPr="007C54B7" w:rsidRDefault="007C54B7" w:rsidP="007C54B7">
            <w:pPr>
              <w:spacing w:before="30" w:after="30" w:line="240" w:lineRule="auto"/>
              <w:ind w:left="30" w:right="30"/>
              <w:jc w:val="center"/>
              <w:rPr>
                <w:rFonts w:ascii="Verdana" w:eastAsia="Times New Roman" w:hAnsi="Verdana" w:cs="Times New Roman"/>
                <w:b/>
                <w:bCs/>
                <w:color w:val="333333"/>
                <w:sz w:val="18"/>
                <w:szCs w:val="18"/>
                <w:lang w:eastAsia="pt-BR"/>
              </w:rPr>
            </w:pPr>
            <w:r w:rsidRPr="007C54B7">
              <w:rPr>
                <w:rFonts w:ascii="Verdana" w:eastAsia="Times New Roman" w:hAnsi="Verdana" w:cs="Times New Roman"/>
                <w:b/>
                <w:bCs/>
                <w:color w:val="333333"/>
                <w:sz w:val="18"/>
                <w:szCs w:val="18"/>
                <w:lang w:eastAsia="pt-BR"/>
              </w:rPr>
              <w:t>Resultado</w:t>
            </w:r>
          </w:p>
        </w:tc>
      </w:tr>
      <w:tr w:rsidR="007C54B7" w:rsidRPr="007C54B7" w:rsidTr="007C54B7">
        <w:trPr>
          <w:tblCellSpacing w:w="15" w:type="dxa"/>
        </w:trPr>
        <w:tc>
          <w:tcPr>
            <w:tcW w:w="0" w:type="auto"/>
            <w:shd w:val="clear" w:color="auto" w:fill="F2F2F2"/>
            <w:tcMar>
              <w:top w:w="30" w:type="dxa"/>
              <w:left w:w="30" w:type="dxa"/>
              <w:bottom w:w="30" w:type="dxa"/>
              <w:right w:w="30" w:type="dxa"/>
            </w:tcMar>
            <w:vAlign w:val="center"/>
            <w:hideMark/>
          </w:tcPr>
          <w:p w:rsidR="007C54B7" w:rsidRPr="007C54B7" w:rsidRDefault="007C54B7" w:rsidP="007C54B7">
            <w:pPr>
              <w:spacing w:before="30" w:after="30" w:line="240" w:lineRule="auto"/>
              <w:ind w:left="30" w:right="30"/>
              <w:rPr>
                <w:rFonts w:ascii="Verdana" w:eastAsia="Times New Roman" w:hAnsi="Verdana" w:cs="Times New Roman"/>
                <w:color w:val="333333"/>
                <w:sz w:val="18"/>
                <w:szCs w:val="18"/>
                <w:lang w:eastAsia="pt-BR"/>
              </w:rPr>
            </w:pPr>
            <w:r w:rsidRPr="007C54B7">
              <w:rPr>
                <w:rFonts w:ascii="Verdana" w:eastAsia="Times New Roman" w:hAnsi="Verdana" w:cs="Times New Roman"/>
                <w:color w:val="333333"/>
                <w:sz w:val="18"/>
                <w:szCs w:val="18"/>
                <w:lang w:eastAsia="pt-BR"/>
              </w:rPr>
              <w:t>Chamada II</w:t>
            </w:r>
          </w:p>
        </w:tc>
        <w:tc>
          <w:tcPr>
            <w:tcW w:w="0" w:type="auto"/>
            <w:shd w:val="clear" w:color="auto" w:fill="F2F2F2"/>
            <w:tcMar>
              <w:top w:w="30" w:type="dxa"/>
              <w:left w:w="30" w:type="dxa"/>
              <w:bottom w:w="30" w:type="dxa"/>
              <w:right w:w="30" w:type="dxa"/>
            </w:tcMar>
            <w:vAlign w:val="center"/>
            <w:hideMark/>
          </w:tcPr>
          <w:p w:rsidR="007C54B7" w:rsidRPr="007C54B7" w:rsidRDefault="007C54B7" w:rsidP="007C54B7">
            <w:pPr>
              <w:spacing w:before="30" w:after="30" w:line="240" w:lineRule="auto"/>
              <w:ind w:left="30" w:right="30"/>
              <w:rPr>
                <w:rFonts w:ascii="Verdana" w:eastAsia="Times New Roman" w:hAnsi="Verdana" w:cs="Times New Roman"/>
                <w:color w:val="333333"/>
                <w:sz w:val="18"/>
                <w:szCs w:val="18"/>
                <w:lang w:eastAsia="pt-BR"/>
              </w:rPr>
            </w:pPr>
            <w:r w:rsidRPr="007C54B7">
              <w:rPr>
                <w:rFonts w:ascii="Verdana" w:eastAsia="Times New Roman" w:hAnsi="Verdana" w:cs="Times New Roman"/>
                <w:color w:val="333333"/>
                <w:sz w:val="18"/>
                <w:szCs w:val="18"/>
                <w:lang w:eastAsia="pt-BR"/>
              </w:rPr>
              <w:t>Agosto a Dezembro de 2014 e janeiro de 2015.</w:t>
            </w:r>
          </w:p>
        </w:tc>
        <w:tc>
          <w:tcPr>
            <w:tcW w:w="0" w:type="auto"/>
            <w:shd w:val="clear" w:color="auto" w:fill="F2F2F2"/>
            <w:tcMar>
              <w:top w:w="30" w:type="dxa"/>
              <w:left w:w="30" w:type="dxa"/>
              <w:bottom w:w="30" w:type="dxa"/>
              <w:right w:w="30" w:type="dxa"/>
            </w:tcMar>
            <w:vAlign w:val="center"/>
            <w:hideMark/>
          </w:tcPr>
          <w:p w:rsidR="007C54B7" w:rsidRPr="007C54B7" w:rsidRDefault="007C54B7" w:rsidP="007C54B7">
            <w:pPr>
              <w:spacing w:before="30" w:after="30" w:line="240" w:lineRule="auto"/>
              <w:ind w:left="30" w:right="30"/>
              <w:rPr>
                <w:rFonts w:ascii="Verdana" w:eastAsia="Times New Roman" w:hAnsi="Verdana" w:cs="Times New Roman"/>
                <w:color w:val="333333"/>
                <w:sz w:val="18"/>
                <w:szCs w:val="18"/>
                <w:lang w:eastAsia="pt-BR"/>
              </w:rPr>
            </w:pPr>
            <w:r w:rsidRPr="007C54B7">
              <w:rPr>
                <w:rFonts w:ascii="Verdana" w:eastAsia="Times New Roman" w:hAnsi="Verdana" w:cs="Times New Roman"/>
                <w:color w:val="333333"/>
                <w:sz w:val="18"/>
                <w:szCs w:val="18"/>
                <w:lang w:eastAsia="pt-BR"/>
              </w:rPr>
              <w:t>02/outubro a 30/dezembro</w:t>
            </w:r>
          </w:p>
        </w:tc>
        <w:tc>
          <w:tcPr>
            <w:tcW w:w="0" w:type="auto"/>
            <w:shd w:val="clear" w:color="auto" w:fill="F2F2F2"/>
            <w:tcMar>
              <w:top w:w="30" w:type="dxa"/>
              <w:left w:w="30" w:type="dxa"/>
              <w:bottom w:w="30" w:type="dxa"/>
              <w:right w:w="30" w:type="dxa"/>
            </w:tcMar>
            <w:vAlign w:val="center"/>
            <w:hideMark/>
          </w:tcPr>
          <w:p w:rsidR="007C54B7" w:rsidRPr="007C54B7" w:rsidRDefault="007C54B7" w:rsidP="007C54B7">
            <w:pPr>
              <w:spacing w:before="30" w:after="30" w:line="240" w:lineRule="auto"/>
              <w:ind w:left="30" w:right="30"/>
              <w:rPr>
                <w:rFonts w:ascii="Verdana" w:eastAsia="Times New Roman" w:hAnsi="Verdana" w:cs="Times New Roman"/>
                <w:color w:val="333333"/>
                <w:sz w:val="18"/>
                <w:szCs w:val="18"/>
                <w:lang w:eastAsia="pt-BR"/>
              </w:rPr>
            </w:pPr>
            <w:proofErr w:type="gramStart"/>
            <w:r w:rsidRPr="007C54B7">
              <w:rPr>
                <w:rFonts w:ascii="Verdana" w:eastAsia="Times New Roman" w:hAnsi="Verdana" w:cs="Times New Roman"/>
                <w:color w:val="333333"/>
                <w:sz w:val="18"/>
                <w:szCs w:val="18"/>
                <w:lang w:eastAsia="pt-BR"/>
              </w:rPr>
              <w:t>primeira</w:t>
            </w:r>
            <w:proofErr w:type="gramEnd"/>
            <w:r w:rsidRPr="007C54B7">
              <w:rPr>
                <w:rFonts w:ascii="Verdana" w:eastAsia="Times New Roman" w:hAnsi="Verdana" w:cs="Times New Roman"/>
                <w:color w:val="333333"/>
                <w:sz w:val="18"/>
                <w:szCs w:val="18"/>
                <w:lang w:eastAsia="pt-BR"/>
              </w:rPr>
              <w:t xml:space="preserve"> quinzena de maio</w:t>
            </w:r>
          </w:p>
        </w:tc>
      </w:tr>
    </w:tbl>
    <w:p w:rsidR="00C20E6B" w:rsidRDefault="00C20E6B" w:rsidP="00C20E6B">
      <w:pPr>
        <w:pStyle w:val="PargrafodaLista"/>
        <w:numPr>
          <w:ilvl w:val="0"/>
          <w:numId w:val="1"/>
        </w:numPr>
        <w:spacing w:after="0" w:line="240" w:lineRule="auto"/>
        <w:jc w:val="both"/>
        <w:rPr>
          <w:rFonts w:eastAsia="Times New Roman" w:cs="Times New Roman"/>
          <w:b/>
          <w:lang w:eastAsia="pt-BR"/>
        </w:rPr>
      </w:pPr>
      <w:r w:rsidRPr="00C20E6B">
        <w:rPr>
          <w:rFonts w:eastAsia="Times New Roman" w:cs="Times New Roman"/>
          <w:b/>
          <w:lang w:eastAsia="pt-BR"/>
        </w:rPr>
        <w:t>Programa de Doutorado Sanduíche no Exterior (PDSE)</w:t>
      </w:r>
    </w:p>
    <w:p w:rsidR="00C20E6B" w:rsidRDefault="00C20E6B" w:rsidP="00C20E6B">
      <w:pPr>
        <w:spacing w:after="0" w:line="240" w:lineRule="auto"/>
        <w:jc w:val="both"/>
        <w:rPr>
          <w:rFonts w:eastAsia="Times New Roman" w:cs="Times New Roman"/>
          <w:b/>
          <w:lang w:eastAsia="pt-BR"/>
        </w:rPr>
      </w:pPr>
    </w:p>
    <w:p w:rsidR="00C20E6B" w:rsidRDefault="00C20E6B" w:rsidP="00C20E6B">
      <w:pPr>
        <w:spacing w:after="0" w:line="240" w:lineRule="auto"/>
        <w:jc w:val="both"/>
        <w:rPr>
          <w:rFonts w:ascii="Verdana" w:hAnsi="Verdana"/>
          <w:color w:val="333333"/>
          <w:sz w:val="18"/>
          <w:szCs w:val="18"/>
          <w:shd w:val="clear" w:color="auto" w:fill="FFFFFF"/>
        </w:rPr>
      </w:pPr>
      <w:r>
        <w:rPr>
          <w:rFonts w:ascii="Verdana" w:hAnsi="Verdana"/>
          <w:color w:val="333333"/>
          <w:sz w:val="18"/>
          <w:szCs w:val="18"/>
          <w:shd w:val="clear" w:color="auto" w:fill="FFFFFF"/>
        </w:rPr>
        <w:lastRenderedPageBreak/>
        <w:t xml:space="preserve">O PDSE é um programa institucional da CAPES com o objetivo de qualificar recursos humanos de alto nível por meio da concessão de cotas de bolsas de doutorado sanduíche às Instituições de Ensino Superior brasileiras (IES) que possuam curso de doutorado recomendado e reconhecido com nota igual ou superior a </w:t>
      </w:r>
      <w:proofErr w:type="gramStart"/>
      <w:r>
        <w:rPr>
          <w:rFonts w:ascii="Verdana" w:hAnsi="Verdana"/>
          <w:color w:val="333333"/>
          <w:sz w:val="18"/>
          <w:szCs w:val="18"/>
          <w:shd w:val="clear" w:color="auto" w:fill="FFFFFF"/>
        </w:rPr>
        <w:t>3</w:t>
      </w:r>
      <w:proofErr w:type="gramEnd"/>
      <w:r>
        <w:rPr>
          <w:rFonts w:ascii="Verdana" w:hAnsi="Verdana"/>
          <w:color w:val="333333"/>
          <w:sz w:val="18"/>
          <w:szCs w:val="18"/>
          <w:shd w:val="clear" w:color="auto" w:fill="FFFFFF"/>
        </w:rPr>
        <w:t>.</w:t>
      </w:r>
    </w:p>
    <w:p w:rsidR="00C20E6B" w:rsidRDefault="00C20E6B" w:rsidP="00C20E6B">
      <w:pPr>
        <w:spacing w:after="0" w:line="240" w:lineRule="auto"/>
        <w:jc w:val="both"/>
        <w:rPr>
          <w:rFonts w:ascii="Verdana" w:hAnsi="Verdana"/>
          <w:color w:val="333333"/>
          <w:sz w:val="18"/>
          <w:szCs w:val="18"/>
          <w:shd w:val="clear" w:color="auto" w:fill="FFFFFF"/>
        </w:rPr>
      </w:pPr>
    </w:p>
    <w:p w:rsidR="00C20E6B" w:rsidRDefault="00C20E6B" w:rsidP="00C20E6B">
      <w:pPr>
        <w:spacing w:after="0" w:line="240" w:lineRule="auto"/>
        <w:jc w:val="both"/>
        <w:rPr>
          <w:rFonts w:ascii="Verdana" w:hAnsi="Verdana"/>
          <w:color w:val="333333"/>
          <w:sz w:val="18"/>
          <w:szCs w:val="18"/>
          <w:shd w:val="clear" w:color="auto" w:fill="FFFFFF"/>
        </w:rPr>
      </w:pPr>
      <w:r>
        <w:rPr>
          <w:rFonts w:ascii="Verdana" w:hAnsi="Verdana"/>
          <w:color w:val="333333"/>
          <w:sz w:val="18"/>
          <w:szCs w:val="18"/>
          <w:shd w:val="clear" w:color="auto" w:fill="FFFFFF"/>
        </w:rPr>
        <w:t>- Cronograma:</w:t>
      </w:r>
    </w:p>
    <w:p w:rsidR="00C20E6B" w:rsidRDefault="00C20E6B" w:rsidP="00C20E6B">
      <w:pPr>
        <w:spacing w:after="0" w:line="240" w:lineRule="auto"/>
        <w:jc w:val="both"/>
        <w:rPr>
          <w:rFonts w:ascii="Verdana" w:hAnsi="Verdana"/>
          <w:color w:val="333333"/>
          <w:sz w:val="18"/>
          <w:szCs w:val="18"/>
          <w:shd w:val="clear" w:color="auto" w:fill="FFFFFF"/>
        </w:rPr>
      </w:pPr>
    </w:p>
    <w:tbl>
      <w:tblPr>
        <w:tblW w:w="0" w:type="auto"/>
        <w:tblCellSpacing w:w="15" w:type="dxa"/>
        <w:shd w:val="clear" w:color="auto" w:fill="FFFFFF"/>
        <w:tblCellMar>
          <w:left w:w="0" w:type="dxa"/>
          <w:right w:w="0" w:type="dxa"/>
        </w:tblCellMar>
        <w:tblLook w:val="04A0"/>
      </w:tblPr>
      <w:tblGrid>
        <w:gridCol w:w="4208"/>
        <w:gridCol w:w="4416"/>
      </w:tblGrid>
      <w:tr w:rsidR="00C20E6B" w:rsidRPr="00C20E6B" w:rsidTr="00C20E6B">
        <w:trPr>
          <w:tblHeader/>
          <w:tblCellSpacing w:w="15" w:type="dxa"/>
        </w:trPr>
        <w:tc>
          <w:tcPr>
            <w:tcW w:w="0" w:type="auto"/>
            <w:shd w:val="clear" w:color="auto" w:fill="ADC9E4"/>
            <w:tcMar>
              <w:top w:w="30" w:type="dxa"/>
              <w:left w:w="30" w:type="dxa"/>
              <w:bottom w:w="30" w:type="dxa"/>
              <w:right w:w="30" w:type="dxa"/>
            </w:tcMar>
            <w:vAlign w:val="center"/>
            <w:hideMark/>
          </w:tcPr>
          <w:p w:rsidR="00C20E6B" w:rsidRPr="00C20E6B" w:rsidRDefault="00C20E6B" w:rsidP="00C20E6B">
            <w:pPr>
              <w:spacing w:before="30" w:after="30" w:line="240" w:lineRule="auto"/>
              <w:ind w:left="30" w:right="30"/>
              <w:jc w:val="center"/>
              <w:rPr>
                <w:rFonts w:ascii="Verdana" w:eastAsia="Times New Roman" w:hAnsi="Verdana" w:cs="Times New Roman"/>
                <w:b/>
                <w:bCs/>
                <w:color w:val="333333"/>
                <w:sz w:val="18"/>
                <w:szCs w:val="18"/>
                <w:lang w:eastAsia="pt-BR"/>
              </w:rPr>
            </w:pPr>
            <w:r w:rsidRPr="00C20E6B">
              <w:rPr>
                <w:rFonts w:ascii="Verdana" w:eastAsia="Times New Roman" w:hAnsi="Verdana" w:cs="Times New Roman"/>
                <w:b/>
                <w:bCs/>
                <w:color w:val="333333"/>
                <w:sz w:val="18"/>
                <w:szCs w:val="18"/>
                <w:lang w:eastAsia="pt-BR"/>
              </w:rPr>
              <w:t>Prazos para Capes</w:t>
            </w:r>
          </w:p>
        </w:tc>
        <w:tc>
          <w:tcPr>
            <w:tcW w:w="0" w:type="auto"/>
            <w:shd w:val="clear" w:color="auto" w:fill="ADC9E4"/>
            <w:tcMar>
              <w:top w:w="30" w:type="dxa"/>
              <w:left w:w="30" w:type="dxa"/>
              <w:bottom w:w="30" w:type="dxa"/>
              <w:right w:w="30" w:type="dxa"/>
            </w:tcMar>
            <w:vAlign w:val="center"/>
            <w:hideMark/>
          </w:tcPr>
          <w:p w:rsidR="00C20E6B" w:rsidRPr="00C20E6B" w:rsidRDefault="00C20E6B" w:rsidP="00C20E6B">
            <w:pPr>
              <w:spacing w:before="30" w:after="30" w:line="240" w:lineRule="auto"/>
              <w:ind w:left="30" w:right="30"/>
              <w:jc w:val="center"/>
              <w:rPr>
                <w:rFonts w:ascii="Verdana" w:eastAsia="Times New Roman" w:hAnsi="Verdana" w:cs="Times New Roman"/>
                <w:b/>
                <w:bCs/>
                <w:color w:val="333333"/>
                <w:sz w:val="18"/>
                <w:szCs w:val="18"/>
                <w:lang w:eastAsia="pt-BR"/>
              </w:rPr>
            </w:pPr>
            <w:r w:rsidRPr="00C20E6B">
              <w:rPr>
                <w:rFonts w:ascii="Verdana" w:eastAsia="Times New Roman" w:hAnsi="Verdana" w:cs="Times New Roman"/>
                <w:b/>
                <w:bCs/>
                <w:color w:val="333333"/>
                <w:sz w:val="18"/>
                <w:szCs w:val="18"/>
                <w:lang w:eastAsia="pt-BR"/>
              </w:rPr>
              <w:t>Dias</w:t>
            </w:r>
          </w:p>
        </w:tc>
      </w:tr>
      <w:tr w:rsidR="00C20E6B" w:rsidRPr="00C20E6B" w:rsidTr="00C20E6B">
        <w:trPr>
          <w:tblCellSpacing w:w="15" w:type="dxa"/>
        </w:trPr>
        <w:tc>
          <w:tcPr>
            <w:tcW w:w="0" w:type="auto"/>
            <w:shd w:val="clear" w:color="auto" w:fill="F2F2F2"/>
            <w:tcMar>
              <w:top w:w="30" w:type="dxa"/>
              <w:left w:w="30" w:type="dxa"/>
              <w:bottom w:w="30" w:type="dxa"/>
              <w:right w:w="30" w:type="dxa"/>
            </w:tcMar>
            <w:vAlign w:val="center"/>
            <w:hideMark/>
          </w:tcPr>
          <w:p w:rsidR="00C20E6B" w:rsidRPr="00C20E6B" w:rsidRDefault="00C20E6B" w:rsidP="00C20E6B">
            <w:pPr>
              <w:spacing w:before="30" w:after="30" w:line="240" w:lineRule="auto"/>
              <w:ind w:left="30" w:right="30"/>
              <w:jc w:val="center"/>
              <w:rPr>
                <w:rFonts w:ascii="Verdana" w:eastAsia="Times New Roman" w:hAnsi="Verdana" w:cs="Times New Roman"/>
                <w:color w:val="333333"/>
                <w:sz w:val="18"/>
                <w:szCs w:val="18"/>
                <w:lang w:eastAsia="pt-BR"/>
              </w:rPr>
            </w:pPr>
            <w:r w:rsidRPr="00C20E6B">
              <w:rPr>
                <w:rFonts w:ascii="Verdana" w:eastAsia="Times New Roman" w:hAnsi="Verdana" w:cs="Times New Roman"/>
                <w:color w:val="333333"/>
                <w:sz w:val="18"/>
                <w:szCs w:val="18"/>
                <w:lang w:eastAsia="pt-BR"/>
              </w:rPr>
              <w:t>Emitir carta de concessão e enviar pelo correio</w:t>
            </w:r>
          </w:p>
        </w:tc>
        <w:tc>
          <w:tcPr>
            <w:tcW w:w="0" w:type="auto"/>
            <w:shd w:val="clear" w:color="auto" w:fill="E2E2E2"/>
            <w:tcMar>
              <w:top w:w="30" w:type="dxa"/>
              <w:left w:w="30" w:type="dxa"/>
              <w:bottom w:w="30" w:type="dxa"/>
              <w:right w:w="30" w:type="dxa"/>
            </w:tcMar>
            <w:vAlign w:val="center"/>
            <w:hideMark/>
          </w:tcPr>
          <w:p w:rsidR="00C20E6B" w:rsidRPr="00C20E6B" w:rsidRDefault="00C20E6B" w:rsidP="00C20E6B">
            <w:pPr>
              <w:spacing w:before="30" w:after="30" w:line="240" w:lineRule="auto"/>
              <w:ind w:left="30" w:right="30"/>
              <w:jc w:val="center"/>
              <w:rPr>
                <w:rFonts w:ascii="Verdana" w:eastAsia="Times New Roman" w:hAnsi="Verdana" w:cs="Times New Roman"/>
                <w:color w:val="333333"/>
                <w:sz w:val="18"/>
                <w:szCs w:val="18"/>
                <w:lang w:eastAsia="pt-BR"/>
              </w:rPr>
            </w:pPr>
            <w:r w:rsidRPr="00C20E6B">
              <w:rPr>
                <w:rFonts w:ascii="Verdana" w:eastAsia="Times New Roman" w:hAnsi="Verdana" w:cs="Times New Roman"/>
                <w:color w:val="333333"/>
                <w:sz w:val="18"/>
                <w:szCs w:val="18"/>
                <w:lang w:eastAsia="pt-BR"/>
              </w:rPr>
              <w:t>Até 30 dias após a homologação pela pró-reitoria</w:t>
            </w:r>
          </w:p>
        </w:tc>
      </w:tr>
      <w:tr w:rsidR="00C20E6B" w:rsidRPr="00C20E6B" w:rsidTr="00C20E6B">
        <w:trPr>
          <w:tblCellSpacing w:w="15" w:type="dxa"/>
        </w:trPr>
        <w:tc>
          <w:tcPr>
            <w:tcW w:w="0" w:type="auto"/>
            <w:shd w:val="clear" w:color="auto" w:fill="F2F2F2"/>
            <w:tcMar>
              <w:top w:w="30" w:type="dxa"/>
              <w:left w:w="30" w:type="dxa"/>
              <w:bottom w:w="30" w:type="dxa"/>
              <w:right w:w="30" w:type="dxa"/>
            </w:tcMar>
            <w:vAlign w:val="center"/>
            <w:hideMark/>
          </w:tcPr>
          <w:p w:rsidR="00C20E6B" w:rsidRPr="00C20E6B" w:rsidRDefault="00C20E6B" w:rsidP="00C20E6B">
            <w:pPr>
              <w:spacing w:before="30" w:after="30" w:line="240" w:lineRule="auto"/>
              <w:ind w:left="30" w:right="30"/>
              <w:jc w:val="center"/>
              <w:rPr>
                <w:rFonts w:ascii="Verdana" w:eastAsia="Times New Roman" w:hAnsi="Verdana" w:cs="Times New Roman"/>
                <w:color w:val="333333"/>
                <w:sz w:val="18"/>
                <w:szCs w:val="18"/>
                <w:lang w:eastAsia="pt-BR"/>
              </w:rPr>
            </w:pPr>
            <w:proofErr w:type="gramStart"/>
            <w:r w:rsidRPr="00C20E6B">
              <w:rPr>
                <w:rFonts w:ascii="Verdana" w:eastAsia="Times New Roman" w:hAnsi="Verdana" w:cs="Times New Roman"/>
                <w:color w:val="333333"/>
                <w:sz w:val="18"/>
                <w:szCs w:val="18"/>
                <w:lang w:eastAsia="pt-BR"/>
              </w:rPr>
              <w:t>Implementar</w:t>
            </w:r>
            <w:proofErr w:type="gramEnd"/>
            <w:r w:rsidRPr="00C20E6B">
              <w:rPr>
                <w:rFonts w:ascii="Verdana" w:eastAsia="Times New Roman" w:hAnsi="Verdana" w:cs="Times New Roman"/>
                <w:color w:val="333333"/>
                <w:sz w:val="18"/>
                <w:szCs w:val="18"/>
                <w:lang w:eastAsia="pt-BR"/>
              </w:rPr>
              <w:t xml:space="preserve"> a bolsa</w:t>
            </w:r>
          </w:p>
        </w:tc>
        <w:tc>
          <w:tcPr>
            <w:tcW w:w="0" w:type="auto"/>
            <w:shd w:val="clear" w:color="auto" w:fill="F2F2F2"/>
            <w:tcMar>
              <w:top w:w="30" w:type="dxa"/>
              <w:left w:w="30" w:type="dxa"/>
              <w:bottom w:w="30" w:type="dxa"/>
              <w:right w:w="30" w:type="dxa"/>
            </w:tcMar>
            <w:vAlign w:val="center"/>
            <w:hideMark/>
          </w:tcPr>
          <w:p w:rsidR="00C20E6B" w:rsidRPr="00C20E6B" w:rsidRDefault="00C20E6B" w:rsidP="00C20E6B">
            <w:pPr>
              <w:spacing w:after="0" w:line="240" w:lineRule="auto"/>
              <w:ind w:left="30" w:right="30"/>
              <w:jc w:val="center"/>
              <w:rPr>
                <w:rFonts w:ascii="Verdana" w:eastAsia="Times New Roman" w:hAnsi="Verdana" w:cs="Times New Roman"/>
                <w:color w:val="333333"/>
                <w:sz w:val="18"/>
                <w:szCs w:val="18"/>
                <w:lang w:eastAsia="pt-BR"/>
              </w:rPr>
            </w:pPr>
            <w:r w:rsidRPr="00C20E6B">
              <w:rPr>
                <w:rFonts w:ascii="Verdana" w:eastAsia="Times New Roman" w:hAnsi="Verdana" w:cs="Times New Roman"/>
                <w:color w:val="333333"/>
                <w:sz w:val="18"/>
                <w:szCs w:val="18"/>
                <w:lang w:eastAsia="pt-BR"/>
              </w:rPr>
              <w:t>No mínimo 15 dias úteis antes da viagem </w:t>
            </w:r>
          </w:p>
        </w:tc>
      </w:tr>
    </w:tbl>
    <w:p w:rsidR="00C20E6B" w:rsidRDefault="00C20E6B" w:rsidP="00C20E6B">
      <w:pPr>
        <w:spacing w:after="0" w:line="240" w:lineRule="auto"/>
        <w:jc w:val="both"/>
        <w:rPr>
          <w:rFonts w:eastAsia="Times New Roman" w:cs="Times New Roman"/>
          <w:b/>
          <w:lang w:eastAsia="pt-BR"/>
        </w:rPr>
      </w:pPr>
    </w:p>
    <w:p w:rsidR="005540B7" w:rsidRDefault="005540B7" w:rsidP="00C20E6B">
      <w:pPr>
        <w:spacing w:after="0" w:line="240" w:lineRule="auto"/>
        <w:jc w:val="both"/>
        <w:rPr>
          <w:rFonts w:eastAsia="Times New Roman" w:cs="Times New Roman"/>
          <w:b/>
          <w:lang w:eastAsia="pt-BR"/>
        </w:rPr>
      </w:pPr>
    </w:p>
    <w:p w:rsidR="0012048C" w:rsidRPr="0012048C" w:rsidRDefault="005540B7" w:rsidP="0012048C">
      <w:pPr>
        <w:pStyle w:val="PargrafodaLista"/>
        <w:numPr>
          <w:ilvl w:val="0"/>
          <w:numId w:val="1"/>
        </w:numPr>
        <w:spacing w:after="0" w:line="240" w:lineRule="auto"/>
        <w:jc w:val="both"/>
        <w:rPr>
          <w:rFonts w:eastAsia="Times New Roman" w:cs="Times New Roman"/>
          <w:b/>
          <w:lang w:eastAsia="pt-BR"/>
        </w:rPr>
      </w:pPr>
      <w:r w:rsidRPr="005540B7">
        <w:rPr>
          <w:b/>
          <w:shd w:val="clear" w:color="auto" w:fill="FFFFFF"/>
        </w:rPr>
        <w:t>Programa Geral de Cooperação Internacional</w:t>
      </w:r>
    </w:p>
    <w:p w:rsidR="0012048C" w:rsidRPr="0012048C" w:rsidRDefault="0012048C" w:rsidP="0012048C">
      <w:pPr>
        <w:spacing w:after="0" w:line="240" w:lineRule="auto"/>
        <w:ind w:left="360"/>
        <w:jc w:val="both"/>
        <w:rPr>
          <w:rFonts w:eastAsia="Times New Roman" w:cs="Times New Roman"/>
          <w:b/>
          <w:lang w:eastAsia="pt-BR"/>
        </w:rPr>
      </w:pPr>
    </w:p>
    <w:p w:rsidR="0012048C" w:rsidRDefault="0012048C" w:rsidP="0012048C">
      <w:pPr>
        <w:jc w:val="both"/>
        <w:rPr>
          <w:rFonts w:ascii="Verdana" w:hAnsi="Verdana"/>
          <w:color w:val="333333"/>
          <w:sz w:val="18"/>
          <w:szCs w:val="18"/>
          <w:shd w:val="clear" w:color="auto" w:fill="FFFFFF"/>
        </w:rPr>
      </w:pPr>
      <w:r w:rsidRPr="0012048C">
        <w:rPr>
          <w:rFonts w:ascii="Verdana" w:hAnsi="Verdana"/>
          <w:color w:val="333333"/>
          <w:sz w:val="18"/>
          <w:szCs w:val="18"/>
          <w:shd w:val="clear" w:color="auto" w:fill="FFFFFF"/>
        </w:rPr>
        <w:t>Apoiar projetos conjuntos de pesquisa e parcerias universitárias entre Instituições de Ensino Superior do Brasil e de países que promovam a formação em nível de pós-graduação (doutorado sanduíche e pós-doutorado), situadas em países com os quais o Brasil possui acordos internacionais, mas a</w:t>
      </w:r>
      <w:r w:rsidRPr="0012048C">
        <w:rPr>
          <w:rStyle w:val="apple-converted-space"/>
          <w:rFonts w:ascii="Verdana" w:hAnsi="Verdana"/>
          <w:color w:val="333333"/>
          <w:sz w:val="18"/>
          <w:szCs w:val="18"/>
          <w:shd w:val="clear" w:color="auto" w:fill="FFFFFF"/>
        </w:rPr>
        <w:t> </w:t>
      </w:r>
      <w:r w:rsidRPr="0012048C">
        <w:rPr>
          <w:rStyle w:val="Forte"/>
          <w:rFonts w:ascii="Verdana" w:hAnsi="Verdana"/>
          <w:color w:val="FF0000"/>
          <w:sz w:val="18"/>
          <w:szCs w:val="18"/>
          <w:shd w:val="clear" w:color="auto" w:fill="FFFFFF"/>
        </w:rPr>
        <w:t>CAPES não possui acordo específico</w:t>
      </w:r>
      <w:r w:rsidRPr="0012048C">
        <w:rPr>
          <w:rFonts w:ascii="Verdana" w:hAnsi="Verdana"/>
          <w:color w:val="333333"/>
          <w:sz w:val="18"/>
          <w:szCs w:val="18"/>
          <w:shd w:val="clear" w:color="auto" w:fill="FFFFFF"/>
        </w:rPr>
        <w:t>, e o aperfeiçoamento de docentes e pesquisadores.</w:t>
      </w:r>
    </w:p>
    <w:p w:rsidR="0012048C" w:rsidRDefault="0012048C" w:rsidP="0012048C">
      <w:pPr>
        <w:jc w:val="both"/>
        <w:rPr>
          <w:rFonts w:ascii="Verdana" w:hAnsi="Verdana"/>
          <w:color w:val="333333"/>
          <w:sz w:val="18"/>
          <w:szCs w:val="18"/>
          <w:shd w:val="clear" w:color="auto" w:fill="FFFFFF"/>
        </w:rPr>
      </w:pPr>
      <w:r>
        <w:rPr>
          <w:rFonts w:ascii="Verdana" w:hAnsi="Verdana"/>
          <w:color w:val="333333"/>
          <w:sz w:val="18"/>
          <w:szCs w:val="18"/>
          <w:shd w:val="clear" w:color="auto" w:fill="FFFFFF"/>
        </w:rPr>
        <w:t>- Inscrições: Fluxo contínuo.</w:t>
      </w:r>
    </w:p>
    <w:p w:rsidR="0012048C" w:rsidRDefault="0012048C" w:rsidP="0012048C">
      <w:pPr>
        <w:jc w:val="both"/>
        <w:rPr>
          <w:rFonts w:ascii="Verdana" w:hAnsi="Verdana"/>
          <w:color w:val="333333"/>
          <w:sz w:val="18"/>
          <w:szCs w:val="18"/>
          <w:shd w:val="clear" w:color="auto" w:fill="FFFFFF"/>
        </w:rPr>
      </w:pPr>
    </w:p>
    <w:p w:rsidR="0012048C" w:rsidRDefault="002048D2" w:rsidP="0012048C">
      <w:pPr>
        <w:pStyle w:val="PargrafodaLista"/>
        <w:numPr>
          <w:ilvl w:val="0"/>
          <w:numId w:val="1"/>
        </w:numPr>
        <w:jc w:val="both"/>
        <w:rPr>
          <w:b/>
        </w:rPr>
      </w:pPr>
      <w:r>
        <w:rPr>
          <w:b/>
        </w:rPr>
        <w:t>Escola de Altos Estudos</w:t>
      </w:r>
    </w:p>
    <w:p w:rsidR="002048D2" w:rsidRDefault="002048D2" w:rsidP="002048D2">
      <w:pPr>
        <w:jc w:val="both"/>
        <w:rPr>
          <w:rFonts w:ascii="Verdana" w:hAnsi="Verdana"/>
          <w:color w:val="333333"/>
          <w:sz w:val="18"/>
          <w:szCs w:val="18"/>
          <w:shd w:val="clear" w:color="auto" w:fill="FFFFFF"/>
        </w:rPr>
      </w:pPr>
      <w:r>
        <w:rPr>
          <w:rFonts w:ascii="Verdana" w:hAnsi="Verdana"/>
          <w:color w:val="333333"/>
          <w:sz w:val="18"/>
          <w:szCs w:val="18"/>
          <w:shd w:val="clear" w:color="auto" w:fill="FFFFFF"/>
        </w:rPr>
        <w:t>A Escola de Altos Estudos é uma iniciativa da CAPES para fomentar a cooperação acadêmica e o intercâmbio internacional em cursos e programas de pós-graduação stricto sensu de mestrado, doutorado e pós-doutorado. Seu objetivo é trazer professores e pesquisadores estrangeiros de elevado conceito internacional para a realização de cursos monográficos, a fim de fortalecer, ampliar e qualificar os programas de pós-graduação de instituições brasileiras.</w:t>
      </w:r>
    </w:p>
    <w:p w:rsidR="002048D2" w:rsidRPr="002048D2" w:rsidRDefault="002048D2" w:rsidP="002048D2">
      <w:pPr>
        <w:jc w:val="both"/>
        <w:rPr>
          <w:b/>
        </w:rPr>
      </w:pPr>
      <w:r>
        <w:rPr>
          <w:rFonts w:ascii="Verdana" w:hAnsi="Verdana"/>
          <w:color w:val="333333"/>
          <w:sz w:val="18"/>
          <w:szCs w:val="18"/>
          <w:shd w:val="clear" w:color="auto" w:fill="FFFFFF"/>
        </w:rPr>
        <w:t xml:space="preserve">- Inscrições: </w:t>
      </w:r>
    </w:p>
    <w:tbl>
      <w:tblPr>
        <w:tblW w:w="0" w:type="auto"/>
        <w:tblInd w:w="610" w:type="dxa"/>
        <w:tblBorders>
          <w:top w:val="single" w:sz="4" w:space="0" w:color="auto"/>
          <w:bottom w:val="single" w:sz="4" w:space="0" w:color="auto"/>
          <w:insideH w:val="single" w:sz="4" w:space="0" w:color="auto"/>
        </w:tblBorders>
        <w:tblCellMar>
          <w:left w:w="70" w:type="dxa"/>
          <w:right w:w="70" w:type="dxa"/>
        </w:tblCellMar>
        <w:tblLook w:val="0000"/>
      </w:tblPr>
      <w:tblGrid>
        <w:gridCol w:w="4679"/>
        <w:gridCol w:w="3355"/>
      </w:tblGrid>
      <w:tr w:rsidR="002048D2" w:rsidTr="00792680">
        <w:trPr>
          <w:cantSplit/>
        </w:trPr>
        <w:tc>
          <w:tcPr>
            <w:tcW w:w="4680" w:type="dxa"/>
            <w:shd w:val="clear" w:color="auto" w:fill="E6E6E6"/>
          </w:tcPr>
          <w:p w:rsidR="002048D2" w:rsidRDefault="002048D2" w:rsidP="00792680">
            <w:pPr>
              <w:tabs>
                <w:tab w:val="left" w:pos="540"/>
              </w:tabs>
              <w:jc w:val="center"/>
              <w:rPr>
                <w:rFonts w:ascii="Arial" w:hAnsi="Arial" w:cs="Arial"/>
                <w:b/>
                <w:bCs/>
                <w:color w:val="000000"/>
              </w:rPr>
            </w:pPr>
            <w:r>
              <w:rPr>
                <w:rFonts w:ascii="Arial" w:hAnsi="Arial" w:cs="Arial"/>
                <w:b/>
                <w:bCs/>
                <w:color w:val="000000"/>
              </w:rPr>
              <w:t>Fase</w:t>
            </w:r>
          </w:p>
        </w:tc>
        <w:tc>
          <w:tcPr>
            <w:tcW w:w="3355" w:type="dxa"/>
            <w:shd w:val="clear" w:color="auto" w:fill="E6E6E6"/>
          </w:tcPr>
          <w:p w:rsidR="002048D2" w:rsidRDefault="002048D2" w:rsidP="00792680">
            <w:pPr>
              <w:tabs>
                <w:tab w:val="left" w:pos="540"/>
              </w:tabs>
              <w:jc w:val="center"/>
              <w:rPr>
                <w:rFonts w:ascii="Arial" w:hAnsi="Arial" w:cs="Arial"/>
                <w:b/>
                <w:bCs/>
                <w:color w:val="000000"/>
              </w:rPr>
            </w:pPr>
            <w:r>
              <w:rPr>
                <w:rFonts w:ascii="Arial" w:hAnsi="Arial" w:cs="Arial"/>
                <w:b/>
                <w:bCs/>
                <w:color w:val="000000"/>
              </w:rPr>
              <w:t>Prazos</w:t>
            </w:r>
          </w:p>
        </w:tc>
      </w:tr>
      <w:tr w:rsidR="002048D2" w:rsidTr="00792680">
        <w:trPr>
          <w:cantSplit/>
        </w:trPr>
        <w:tc>
          <w:tcPr>
            <w:tcW w:w="4680" w:type="dxa"/>
          </w:tcPr>
          <w:p w:rsidR="002048D2" w:rsidRDefault="002048D2" w:rsidP="002048D2">
            <w:pPr>
              <w:numPr>
                <w:ilvl w:val="0"/>
                <w:numId w:val="2"/>
              </w:numPr>
              <w:tabs>
                <w:tab w:val="left" w:pos="470"/>
              </w:tabs>
              <w:spacing w:after="0" w:line="240" w:lineRule="auto"/>
              <w:jc w:val="both"/>
              <w:rPr>
                <w:rFonts w:ascii="Arial" w:hAnsi="Arial" w:cs="Arial"/>
                <w:color w:val="000000"/>
              </w:rPr>
            </w:pPr>
            <w:r>
              <w:rPr>
                <w:rFonts w:ascii="Arial" w:hAnsi="Arial" w:cs="Arial"/>
                <w:color w:val="000000"/>
              </w:rPr>
              <w:t>Encaminhamento de propostas</w:t>
            </w:r>
          </w:p>
        </w:tc>
        <w:tc>
          <w:tcPr>
            <w:tcW w:w="3355" w:type="dxa"/>
          </w:tcPr>
          <w:p w:rsidR="002048D2" w:rsidRDefault="002048D2" w:rsidP="00792680">
            <w:pPr>
              <w:tabs>
                <w:tab w:val="left" w:pos="540"/>
              </w:tabs>
              <w:ind w:left="650"/>
              <w:rPr>
                <w:rFonts w:ascii="Arial" w:hAnsi="Arial" w:cs="Arial"/>
                <w:color w:val="000000"/>
              </w:rPr>
            </w:pPr>
            <w:r>
              <w:rPr>
                <w:rFonts w:ascii="Arial" w:hAnsi="Arial" w:cs="Arial"/>
                <w:color w:val="000000"/>
              </w:rPr>
              <w:t>Fluxo contínuo</w:t>
            </w:r>
          </w:p>
        </w:tc>
      </w:tr>
      <w:tr w:rsidR="002048D2" w:rsidTr="00792680">
        <w:trPr>
          <w:cantSplit/>
        </w:trPr>
        <w:tc>
          <w:tcPr>
            <w:tcW w:w="4680" w:type="dxa"/>
          </w:tcPr>
          <w:p w:rsidR="002048D2" w:rsidRDefault="002048D2" w:rsidP="002048D2">
            <w:pPr>
              <w:numPr>
                <w:ilvl w:val="0"/>
                <w:numId w:val="2"/>
              </w:numPr>
              <w:tabs>
                <w:tab w:val="left" w:pos="470"/>
              </w:tabs>
              <w:spacing w:after="0" w:line="240" w:lineRule="auto"/>
              <w:jc w:val="both"/>
              <w:rPr>
                <w:rFonts w:ascii="Arial" w:hAnsi="Arial" w:cs="Arial"/>
                <w:color w:val="000000"/>
              </w:rPr>
            </w:pPr>
            <w:r>
              <w:rPr>
                <w:rFonts w:ascii="Arial" w:hAnsi="Arial" w:cs="Arial"/>
                <w:color w:val="000000"/>
              </w:rPr>
              <w:t>Seleção - Primeira Fase</w:t>
            </w:r>
          </w:p>
        </w:tc>
        <w:tc>
          <w:tcPr>
            <w:tcW w:w="3355" w:type="dxa"/>
          </w:tcPr>
          <w:p w:rsidR="002048D2" w:rsidRDefault="002048D2" w:rsidP="00792680">
            <w:pPr>
              <w:tabs>
                <w:tab w:val="left" w:pos="540"/>
              </w:tabs>
              <w:ind w:left="650"/>
              <w:rPr>
                <w:rFonts w:ascii="Arial" w:hAnsi="Arial" w:cs="Arial"/>
                <w:color w:val="000000"/>
              </w:rPr>
            </w:pPr>
            <w:r>
              <w:rPr>
                <w:rFonts w:ascii="Arial" w:hAnsi="Arial" w:cs="Arial"/>
                <w:color w:val="000000"/>
              </w:rPr>
              <w:t>Até 60 (sessenta) dias</w:t>
            </w:r>
          </w:p>
        </w:tc>
      </w:tr>
      <w:tr w:rsidR="002048D2" w:rsidTr="00792680">
        <w:trPr>
          <w:cantSplit/>
        </w:trPr>
        <w:tc>
          <w:tcPr>
            <w:tcW w:w="4680" w:type="dxa"/>
          </w:tcPr>
          <w:p w:rsidR="002048D2" w:rsidRDefault="002048D2" w:rsidP="002048D2">
            <w:pPr>
              <w:numPr>
                <w:ilvl w:val="0"/>
                <w:numId w:val="2"/>
              </w:numPr>
              <w:tabs>
                <w:tab w:val="left" w:pos="470"/>
              </w:tabs>
              <w:spacing w:after="0" w:line="240" w:lineRule="auto"/>
              <w:jc w:val="both"/>
              <w:rPr>
                <w:rFonts w:ascii="Arial" w:hAnsi="Arial" w:cs="Arial"/>
                <w:color w:val="000000"/>
              </w:rPr>
            </w:pPr>
            <w:r>
              <w:rPr>
                <w:rFonts w:ascii="Arial" w:hAnsi="Arial" w:cs="Arial"/>
                <w:color w:val="000000"/>
              </w:rPr>
              <w:t>Manifestação dos programas interessados</w:t>
            </w:r>
          </w:p>
        </w:tc>
        <w:tc>
          <w:tcPr>
            <w:tcW w:w="3355" w:type="dxa"/>
          </w:tcPr>
          <w:p w:rsidR="002048D2" w:rsidRDefault="002048D2" w:rsidP="00792680">
            <w:pPr>
              <w:tabs>
                <w:tab w:val="left" w:pos="540"/>
              </w:tabs>
              <w:ind w:left="650"/>
              <w:rPr>
                <w:rFonts w:ascii="Arial" w:hAnsi="Arial" w:cs="Arial"/>
                <w:color w:val="000000"/>
              </w:rPr>
            </w:pPr>
            <w:r>
              <w:rPr>
                <w:rFonts w:ascii="Arial" w:hAnsi="Arial" w:cs="Arial"/>
                <w:color w:val="000000"/>
              </w:rPr>
              <w:t>Até 60 (sessenta) dias</w:t>
            </w:r>
          </w:p>
        </w:tc>
      </w:tr>
      <w:tr w:rsidR="002048D2" w:rsidTr="00792680">
        <w:trPr>
          <w:cantSplit/>
        </w:trPr>
        <w:tc>
          <w:tcPr>
            <w:tcW w:w="4680" w:type="dxa"/>
          </w:tcPr>
          <w:p w:rsidR="002048D2" w:rsidRDefault="002048D2" w:rsidP="002048D2">
            <w:pPr>
              <w:numPr>
                <w:ilvl w:val="0"/>
                <w:numId w:val="2"/>
              </w:numPr>
              <w:tabs>
                <w:tab w:val="left" w:pos="470"/>
              </w:tabs>
              <w:spacing w:after="0" w:line="240" w:lineRule="auto"/>
              <w:jc w:val="both"/>
              <w:rPr>
                <w:rFonts w:ascii="Arial" w:hAnsi="Arial" w:cs="Arial"/>
                <w:color w:val="000000"/>
              </w:rPr>
            </w:pPr>
            <w:r>
              <w:rPr>
                <w:rFonts w:ascii="Arial" w:hAnsi="Arial" w:cs="Arial"/>
                <w:color w:val="000000"/>
              </w:rPr>
              <w:t>Seleção Final - Segunda Fase</w:t>
            </w:r>
          </w:p>
        </w:tc>
        <w:tc>
          <w:tcPr>
            <w:tcW w:w="3355" w:type="dxa"/>
          </w:tcPr>
          <w:p w:rsidR="002048D2" w:rsidRDefault="002048D2" w:rsidP="00792680">
            <w:pPr>
              <w:tabs>
                <w:tab w:val="left" w:pos="540"/>
              </w:tabs>
              <w:ind w:left="650"/>
              <w:rPr>
                <w:rFonts w:ascii="Arial" w:hAnsi="Arial" w:cs="Arial"/>
                <w:color w:val="000000"/>
              </w:rPr>
            </w:pPr>
            <w:r>
              <w:rPr>
                <w:rFonts w:ascii="Arial" w:hAnsi="Arial" w:cs="Arial"/>
                <w:color w:val="000000"/>
              </w:rPr>
              <w:t>Até 30 (trinta) dias</w:t>
            </w:r>
          </w:p>
        </w:tc>
      </w:tr>
    </w:tbl>
    <w:p w:rsidR="002048D2" w:rsidRDefault="002048D2" w:rsidP="002048D2">
      <w:pPr>
        <w:jc w:val="both"/>
        <w:rPr>
          <w:b/>
        </w:rPr>
      </w:pPr>
    </w:p>
    <w:p w:rsidR="002048D2" w:rsidRPr="00CA30E4" w:rsidRDefault="002048D2" w:rsidP="00CA30E4">
      <w:pPr>
        <w:jc w:val="both"/>
        <w:rPr>
          <w:b/>
        </w:rPr>
      </w:pPr>
      <w:r w:rsidRPr="00CA30E4">
        <w:rPr>
          <w:b/>
          <w:shd w:val="clear" w:color="auto" w:fill="FFFFFF"/>
        </w:rPr>
        <w:t>Intercâmbio Científico Brasil-Alemanha de Curta Duração</w:t>
      </w:r>
    </w:p>
    <w:p w:rsidR="002048D2" w:rsidRDefault="002048D2" w:rsidP="002048D2">
      <w:pPr>
        <w:jc w:val="both"/>
        <w:rPr>
          <w:rFonts w:ascii="Verdana" w:hAnsi="Verdana"/>
          <w:color w:val="333333"/>
          <w:sz w:val="18"/>
          <w:szCs w:val="18"/>
          <w:shd w:val="clear" w:color="auto" w:fill="FFFFFF"/>
        </w:rPr>
      </w:pPr>
      <w:r>
        <w:rPr>
          <w:rFonts w:ascii="Verdana" w:hAnsi="Verdana"/>
          <w:color w:val="333333"/>
          <w:sz w:val="18"/>
          <w:szCs w:val="18"/>
          <w:shd w:val="clear" w:color="auto" w:fill="FFFFFF"/>
        </w:rPr>
        <w:t>O programa de Intercâmbio Científico Brasil-Alemanha de Curta Duração é realizado pela Capes em parceria com o Serviço Alemão de Intercâmbio Acadêmico – DAAD, e visa ao fortalecimento da cooperação acadêmica e científica entre os dois países. O programa prevê o financiamento de missões de professores de instituições brasileiras e alemãs por períodos de</w:t>
      </w:r>
      <w:r>
        <w:rPr>
          <w:rStyle w:val="apple-converted-space"/>
          <w:rFonts w:ascii="Verdana" w:hAnsi="Verdana"/>
          <w:color w:val="333333"/>
          <w:sz w:val="18"/>
          <w:szCs w:val="18"/>
          <w:shd w:val="clear" w:color="auto" w:fill="FFFFFF"/>
        </w:rPr>
        <w:t> </w:t>
      </w:r>
      <w:r>
        <w:rPr>
          <w:rStyle w:val="Forte"/>
          <w:rFonts w:ascii="Verdana" w:hAnsi="Verdana"/>
          <w:color w:val="333333"/>
          <w:sz w:val="18"/>
          <w:szCs w:val="18"/>
          <w:shd w:val="clear" w:color="auto" w:fill="FFFFFF"/>
        </w:rPr>
        <w:t>1 a 3 meses</w:t>
      </w:r>
      <w:r>
        <w:rPr>
          <w:rFonts w:ascii="Verdana" w:hAnsi="Verdana"/>
          <w:color w:val="333333"/>
          <w:sz w:val="18"/>
          <w:szCs w:val="18"/>
          <w:shd w:val="clear" w:color="auto" w:fill="FFFFFF"/>
        </w:rPr>
        <w:t>.</w:t>
      </w:r>
    </w:p>
    <w:p w:rsidR="002048D2" w:rsidRPr="002048D2" w:rsidRDefault="002048D2" w:rsidP="002048D2">
      <w:pPr>
        <w:shd w:val="clear" w:color="auto" w:fill="FFFFFF"/>
        <w:spacing w:after="0" w:line="240" w:lineRule="auto"/>
        <w:outlineLvl w:val="2"/>
        <w:rPr>
          <w:rFonts w:eastAsia="Times New Roman" w:cs="Times New Roman"/>
          <w:lang w:eastAsia="pt-BR"/>
        </w:rPr>
      </w:pPr>
      <w:r>
        <w:rPr>
          <w:rFonts w:eastAsia="Times New Roman" w:cs="Times New Roman"/>
          <w:lang w:eastAsia="pt-BR"/>
        </w:rPr>
        <w:lastRenderedPageBreak/>
        <w:t xml:space="preserve">- </w:t>
      </w:r>
      <w:r w:rsidRPr="002048D2">
        <w:rPr>
          <w:rFonts w:eastAsia="Times New Roman" w:cs="Times New Roman"/>
          <w:lang w:eastAsia="pt-BR"/>
        </w:rPr>
        <w:t>Inscrições</w:t>
      </w:r>
      <w:r>
        <w:rPr>
          <w:rFonts w:eastAsia="Times New Roman" w:cs="Times New Roman"/>
          <w:lang w:eastAsia="pt-BR"/>
        </w:rPr>
        <w:t xml:space="preserve">: </w:t>
      </w:r>
      <w:r w:rsidRPr="002048D2">
        <w:rPr>
          <w:rFonts w:eastAsia="Times New Roman" w:cs="Times New Roman"/>
          <w:lang w:eastAsia="pt-BR"/>
        </w:rPr>
        <w:t>Fluxo contínuo, com, no mínimo, </w:t>
      </w:r>
      <w:r w:rsidRPr="002048D2">
        <w:rPr>
          <w:rFonts w:eastAsia="Times New Roman" w:cs="Times New Roman"/>
          <w:bCs/>
          <w:lang w:eastAsia="pt-BR"/>
        </w:rPr>
        <w:t>03 (três) meses</w:t>
      </w:r>
      <w:r w:rsidRPr="002048D2">
        <w:rPr>
          <w:rFonts w:eastAsia="Times New Roman" w:cs="Times New Roman"/>
          <w:lang w:eastAsia="pt-BR"/>
        </w:rPr>
        <w:t> de antecedência da viagem.</w:t>
      </w:r>
    </w:p>
    <w:p w:rsidR="002048D2" w:rsidRPr="002048D2" w:rsidRDefault="002048D2" w:rsidP="002048D2">
      <w:pPr>
        <w:jc w:val="both"/>
        <w:rPr>
          <w:b/>
        </w:rPr>
      </w:pPr>
    </w:p>
    <w:sectPr w:rsidR="002048D2" w:rsidRPr="002048D2" w:rsidSect="009A614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DF6CE9"/>
    <w:multiLevelType w:val="hybridMultilevel"/>
    <w:tmpl w:val="6958D4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27D7777"/>
    <w:multiLevelType w:val="multilevel"/>
    <w:tmpl w:val="9CA03D82"/>
    <w:lvl w:ilvl="0">
      <w:start w:val="1"/>
      <w:numFmt w:val="upperRoman"/>
      <w:lvlText w:val="%1."/>
      <w:lvlJc w:val="right"/>
      <w:pPr>
        <w:tabs>
          <w:tab w:val="num" w:pos="540"/>
        </w:tabs>
        <w:ind w:left="540" w:hanging="180"/>
      </w:pPr>
    </w:lvl>
    <w:lvl w:ilvl="1">
      <w:start w:val="8"/>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37E1"/>
    <w:rsid w:val="0008640E"/>
    <w:rsid w:val="00103D3C"/>
    <w:rsid w:val="0012048C"/>
    <w:rsid w:val="002048D2"/>
    <w:rsid w:val="00210455"/>
    <w:rsid w:val="004A380A"/>
    <w:rsid w:val="004B1122"/>
    <w:rsid w:val="005540B7"/>
    <w:rsid w:val="005F0EFE"/>
    <w:rsid w:val="0066433B"/>
    <w:rsid w:val="007920C2"/>
    <w:rsid w:val="007C54B7"/>
    <w:rsid w:val="007E16D8"/>
    <w:rsid w:val="00875A4E"/>
    <w:rsid w:val="008F6811"/>
    <w:rsid w:val="00954A1D"/>
    <w:rsid w:val="009737E1"/>
    <w:rsid w:val="00993D52"/>
    <w:rsid w:val="009A614D"/>
    <w:rsid w:val="00C20E6B"/>
    <w:rsid w:val="00C476DB"/>
    <w:rsid w:val="00CA30E4"/>
    <w:rsid w:val="00E2351D"/>
    <w:rsid w:val="00E900ED"/>
    <w:rsid w:val="00F56BF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14D"/>
  </w:style>
  <w:style w:type="paragraph" w:styleId="Ttulo3">
    <w:name w:val="heading 3"/>
    <w:basedOn w:val="Normal"/>
    <w:link w:val="Ttulo3Char"/>
    <w:uiPriority w:val="9"/>
    <w:qFormat/>
    <w:rsid w:val="002048D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737E1"/>
    <w:pPr>
      <w:ind w:left="720"/>
      <w:contextualSpacing/>
    </w:pPr>
  </w:style>
  <w:style w:type="character" w:customStyle="1" w:styleId="apple-converted-space">
    <w:name w:val="apple-converted-space"/>
    <w:basedOn w:val="Fontepargpadro"/>
    <w:rsid w:val="009737E1"/>
  </w:style>
  <w:style w:type="character" w:styleId="Hyperlink">
    <w:name w:val="Hyperlink"/>
    <w:basedOn w:val="Fontepargpadro"/>
    <w:uiPriority w:val="99"/>
    <w:semiHidden/>
    <w:unhideWhenUsed/>
    <w:rsid w:val="009737E1"/>
    <w:rPr>
      <w:color w:val="0000FF"/>
      <w:u w:val="single"/>
    </w:rPr>
  </w:style>
  <w:style w:type="character" w:styleId="Forte">
    <w:name w:val="Strong"/>
    <w:basedOn w:val="Fontepargpadro"/>
    <w:uiPriority w:val="22"/>
    <w:qFormat/>
    <w:rsid w:val="0008640E"/>
    <w:rPr>
      <w:b/>
      <w:bCs/>
    </w:rPr>
  </w:style>
  <w:style w:type="paragraph" w:styleId="NormalWeb">
    <w:name w:val="Normal (Web)"/>
    <w:basedOn w:val="Normal"/>
    <w:uiPriority w:val="99"/>
    <w:unhideWhenUsed/>
    <w:rsid w:val="00F56BF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103D3C"/>
    <w:rPr>
      <w:i/>
      <w:iCs/>
    </w:rPr>
  </w:style>
  <w:style w:type="character" w:customStyle="1" w:styleId="Ttulo3Char">
    <w:name w:val="Título 3 Char"/>
    <w:basedOn w:val="Fontepargpadro"/>
    <w:link w:val="Ttulo3"/>
    <w:uiPriority w:val="9"/>
    <w:rsid w:val="002048D2"/>
    <w:rPr>
      <w:rFonts w:ascii="Times New Roman" w:eastAsia="Times New Roman" w:hAnsi="Times New Roman" w:cs="Times New Roman"/>
      <w:b/>
      <w:bCs/>
      <w:sz w:val="27"/>
      <w:szCs w:val="27"/>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2048D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737E1"/>
    <w:pPr>
      <w:ind w:left="720"/>
      <w:contextualSpacing/>
    </w:pPr>
  </w:style>
  <w:style w:type="character" w:customStyle="1" w:styleId="apple-converted-space">
    <w:name w:val="apple-converted-space"/>
    <w:basedOn w:val="Fontepargpadro"/>
    <w:rsid w:val="009737E1"/>
  </w:style>
  <w:style w:type="character" w:styleId="Hyperlink">
    <w:name w:val="Hyperlink"/>
    <w:basedOn w:val="Fontepargpadro"/>
    <w:uiPriority w:val="99"/>
    <w:semiHidden/>
    <w:unhideWhenUsed/>
    <w:rsid w:val="009737E1"/>
    <w:rPr>
      <w:color w:val="0000FF"/>
      <w:u w:val="single"/>
    </w:rPr>
  </w:style>
  <w:style w:type="character" w:styleId="Forte">
    <w:name w:val="Strong"/>
    <w:basedOn w:val="Fontepargpadro"/>
    <w:uiPriority w:val="22"/>
    <w:qFormat/>
    <w:rsid w:val="0008640E"/>
    <w:rPr>
      <w:b/>
      <w:bCs/>
    </w:rPr>
  </w:style>
  <w:style w:type="paragraph" w:styleId="NormalWeb">
    <w:name w:val="Normal (Web)"/>
    <w:basedOn w:val="Normal"/>
    <w:uiPriority w:val="99"/>
    <w:unhideWhenUsed/>
    <w:rsid w:val="00F56BF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103D3C"/>
    <w:rPr>
      <w:i/>
      <w:iCs/>
    </w:rPr>
  </w:style>
  <w:style w:type="character" w:customStyle="1" w:styleId="Ttulo3Char">
    <w:name w:val="Título 3 Char"/>
    <w:basedOn w:val="Fontepargpadro"/>
    <w:link w:val="Ttulo3"/>
    <w:uiPriority w:val="9"/>
    <w:rsid w:val="002048D2"/>
    <w:rPr>
      <w:rFonts w:ascii="Times New Roman" w:eastAsia="Times New Roman" w:hAnsi="Times New Roman" w:cs="Times New Roman"/>
      <w:b/>
      <w:bCs/>
      <w:sz w:val="27"/>
      <w:szCs w:val="27"/>
      <w:lang w:eastAsia="pt-BR"/>
    </w:rPr>
  </w:style>
</w:styles>
</file>

<file path=word/webSettings.xml><?xml version="1.0" encoding="utf-8"?>
<w:webSettings xmlns:r="http://schemas.openxmlformats.org/officeDocument/2006/relationships" xmlns:w="http://schemas.openxmlformats.org/wordprocessingml/2006/main">
  <w:divs>
    <w:div w:id="38945064">
      <w:bodyDiv w:val="1"/>
      <w:marLeft w:val="0"/>
      <w:marRight w:val="0"/>
      <w:marTop w:val="0"/>
      <w:marBottom w:val="0"/>
      <w:divBdr>
        <w:top w:val="none" w:sz="0" w:space="0" w:color="auto"/>
        <w:left w:val="none" w:sz="0" w:space="0" w:color="auto"/>
        <w:bottom w:val="none" w:sz="0" w:space="0" w:color="auto"/>
        <w:right w:val="none" w:sz="0" w:space="0" w:color="auto"/>
      </w:divBdr>
    </w:div>
    <w:div w:id="113600881">
      <w:bodyDiv w:val="1"/>
      <w:marLeft w:val="0"/>
      <w:marRight w:val="0"/>
      <w:marTop w:val="0"/>
      <w:marBottom w:val="0"/>
      <w:divBdr>
        <w:top w:val="none" w:sz="0" w:space="0" w:color="auto"/>
        <w:left w:val="none" w:sz="0" w:space="0" w:color="auto"/>
        <w:bottom w:val="none" w:sz="0" w:space="0" w:color="auto"/>
        <w:right w:val="none" w:sz="0" w:space="0" w:color="auto"/>
      </w:divBdr>
    </w:div>
    <w:div w:id="198783947">
      <w:bodyDiv w:val="1"/>
      <w:marLeft w:val="0"/>
      <w:marRight w:val="0"/>
      <w:marTop w:val="0"/>
      <w:marBottom w:val="0"/>
      <w:divBdr>
        <w:top w:val="none" w:sz="0" w:space="0" w:color="auto"/>
        <w:left w:val="none" w:sz="0" w:space="0" w:color="auto"/>
        <w:bottom w:val="none" w:sz="0" w:space="0" w:color="auto"/>
        <w:right w:val="none" w:sz="0" w:space="0" w:color="auto"/>
      </w:divBdr>
    </w:div>
    <w:div w:id="448430049">
      <w:bodyDiv w:val="1"/>
      <w:marLeft w:val="0"/>
      <w:marRight w:val="0"/>
      <w:marTop w:val="0"/>
      <w:marBottom w:val="0"/>
      <w:divBdr>
        <w:top w:val="none" w:sz="0" w:space="0" w:color="auto"/>
        <w:left w:val="none" w:sz="0" w:space="0" w:color="auto"/>
        <w:bottom w:val="none" w:sz="0" w:space="0" w:color="auto"/>
        <w:right w:val="none" w:sz="0" w:space="0" w:color="auto"/>
      </w:divBdr>
    </w:div>
    <w:div w:id="487206798">
      <w:bodyDiv w:val="1"/>
      <w:marLeft w:val="0"/>
      <w:marRight w:val="0"/>
      <w:marTop w:val="0"/>
      <w:marBottom w:val="0"/>
      <w:divBdr>
        <w:top w:val="none" w:sz="0" w:space="0" w:color="auto"/>
        <w:left w:val="none" w:sz="0" w:space="0" w:color="auto"/>
        <w:bottom w:val="none" w:sz="0" w:space="0" w:color="auto"/>
        <w:right w:val="none" w:sz="0" w:space="0" w:color="auto"/>
      </w:divBdr>
    </w:div>
    <w:div w:id="648171267">
      <w:bodyDiv w:val="1"/>
      <w:marLeft w:val="0"/>
      <w:marRight w:val="0"/>
      <w:marTop w:val="0"/>
      <w:marBottom w:val="0"/>
      <w:divBdr>
        <w:top w:val="none" w:sz="0" w:space="0" w:color="auto"/>
        <w:left w:val="none" w:sz="0" w:space="0" w:color="auto"/>
        <w:bottom w:val="none" w:sz="0" w:space="0" w:color="auto"/>
        <w:right w:val="none" w:sz="0" w:space="0" w:color="auto"/>
      </w:divBdr>
    </w:div>
    <w:div w:id="660037943">
      <w:bodyDiv w:val="1"/>
      <w:marLeft w:val="0"/>
      <w:marRight w:val="0"/>
      <w:marTop w:val="0"/>
      <w:marBottom w:val="0"/>
      <w:divBdr>
        <w:top w:val="none" w:sz="0" w:space="0" w:color="auto"/>
        <w:left w:val="none" w:sz="0" w:space="0" w:color="auto"/>
        <w:bottom w:val="none" w:sz="0" w:space="0" w:color="auto"/>
        <w:right w:val="none" w:sz="0" w:space="0" w:color="auto"/>
      </w:divBdr>
    </w:div>
    <w:div w:id="669984797">
      <w:bodyDiv w:val="1"/>
      <w:marLeft w:val="0"/>
      <w:marRight w:val="0"/>
      <w:marTop w:val="0"/>
      <w:marBottom w:val="0"/>
      <w:divBdr>
        <w:top w:val="none" w:sz="0" w:space="0" w:color="auto"/>
        <w:left w:val="none" w:sz="0" w:space="0" w:color="auto"/>
        <w:bottom w:val="none" w:sz="0" w:space="0" w:color="auto"/>
        <w:right w:val="none" w:sz="0" w:space="0" w:color="auto"/>
      </w:divBdr>
    </w:div>
    <w:div w:id="768350609">
      <w:bodyDiv w:val="1"/>
      <w:marLeft w:val="0"/>
      <w:marRight w:val="0"/>
      <w:marTop w:val="0"/>
      <w:marBottom w:val="0"/>
      <w:divBdr>
        <w:top w:val="none" w:sz="0" w:space="0" w:color="auto"/>
        <w:left w:val="none" w:sz="0" w:space="0" w:color="auto"/>
        <w:bottom w:val="none" w:sz="0" w:space="0" w:color="auto"/>
        <w:right w:val="none" w:sz="0" w:space="0" w:color="auto"/>
      </w:divBdr>
    </w:div>
    <w:div w:id="769086743">
      <w:bodyDiv w:val="1"/>
      <w:marLeft w:val="0"/>
      <w:marRight w:val="0"/>
      <w:marTop w:val="0"/>
      <w:marBottom w:val="0"/>
      <w:divBdr>
        <w:top w:val="none" w:sz="0" w:space="0" w:color="auto"/>
        <w:left w:val="none" w:sz="0" w:space="0" w:color="auto"/>
        <w:bottom w:val="none" w:sz="0" w:space="0" w:color="auto"/>
        <w:right w:val="none" w:sz="0" w:space="0" w:color="auto"/>
      </w:divBdr>
    </w:div>
    <w:div w:id="930897151">
      <w:bodyDiv w:val="1"/>
      <w:marLeft w:val="0"/>
      <w:marRight w:val="0"/>
      <w:marTop w:val="0"/>
      <w:marBottom w:val="0"/>
      <w:divBdr>
        <w:top w:val="none" w:sz="0" w:space="0" w:color="auto"/>
        <w:left w:val="none" w:sz="0" w:space="0" w:color="auto"/>
        <w:bottom w:val="none" w:sz="0" w:space="0" w:color="auto"/>
        <w:right w:val="none" w:sz="0" w:space="0" w:color="auto"/>
      </w:divBdr>
    </w:div>
    <w:div w:id="1242444945">
      <w:bodyDiv w:val="1"/>
      <w:marLeft w:val="0"/>
      <w:marRight w:val="0"/>
      <w:marTop w:val="0"/>
      <w:marBottom w:val="0"/>
      <w:divBdr>
        <w:top w:val="none" w:sz="0" w:space="0" w:color="auto"/>
        <w:left w:val="none" w:sz="0" w:space="0" w:color="auto"/>
        <w:bottom w:val="none" w:sz="0" w:space="0" w:color="auto"/>
        <w:right w:val="none" w:sz="0" w:space="0" w:color="auto"/>
      </w:divBdr>
    </w:div>
    <w:div w:id="1524828495">
      <w:bodyDiv w:val="1"/>
      <w:marLeft w:val="0"/>
      <w:marRight w:val="0"/>
      <w:marTop w:val="0"/>
      <w:marBottom w:val="0"/>
      <w:divBdr>
        <w:top w:val="none" w:sz="0" w:space="0" w:color="auto"/>
        <w:left w:val="none" w:sz="0" w:space="0" w:color="auto"/>
        <w:bottom w:val="none" w:sz="0" w:space="0" w:color="auto"/>
        <w:right w:val="none" w:sz="0" w:space="0" w:color="auto"/>
      </w:divBdr>
    </w:div>
    <w:div w:id="1662611729">
      <w:bodyDiv w:val="1"/>
      <w:marLeft w:val="0"/>
      <w:marRight w:val="0"/>
      <w:marTop w:val="0"/>
      <w:marBottom w:val="0"/>
      <w:divBdr>
        <w:top w:val="none" w:sz="0" w:space="0" w:color="auto"/>
        <w:left w:val="none" w:sz="0" w:space="0" w:color="auto"/>
        <w:bottom w:val="none" w:sz="0" w:space="0" w:color="auto"/>
        <w:right w:val="none" w:sz="0" w:space="0" w:color="auto"/>
      </w:divBdr>
    </w:div>
    <w:div w:id="1758213005">
      <w:bodyDiv w:val="1"/>
      <w:marLeft w:val="0"/>
      <w:marRight w:val="0"/>
      <w:marTop w:val="0"/>
      <w:marBottom w:val="0"/>
      <w:divBdr>
        <w:top w:val="none" w:sz="0" w:space="0" w:color="auto"/>
        <w:left w:val="none" w:sz="0" w:space="0" w:color="auto"/>
        <w:bottom w:val="none" w:sz="0" w:space="0" w:color="auto"/>
        <w:right w:val="none" w:sz="0" w:space="0" w:color="auto"/>
      </w:divBdr>
    </w:div>
    <w:div w:id="203260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io.daad.de/" TargetMode="External"/><Relationship Id="rId5" Type="http://schemas.openxmlformats.org/officeDocument/2006/relationships/hyperlink" Target="http://www.capes.gov.br/editais/abertos"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1830</Words>
  <Characters>9885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Neuziane</dc:creator>
  <cp:lastModifiedBy>NUCS</cp:lastModifiedBy>
  <cp:revision>2</cp:revision>
  <dcterms:created xsi:type="dcterms:W3CDTF">2013-06-17T16:33:00Z</dcterms:created>
  <dcterms:modified xsi:type="dcterms:W3CDTF">2013-06-17T16:33:00Z</dcterms:modified>
</cp:coreProperties>
</file>